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86" w:rsidRPr="00883486" w:rsidRDefault="00883486" w:rsidP="00883486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83486">
        <w:rPr>
          <w:rFonts w:ascii="Times New Roman" w:hAnsi="Times New Roman" w:cs="Times New Roman"/>
          <w:sz w:val="20"/>
          <w:szCs w:val="20"/>
          <w:lang w:eastAsia="ru-RU"/>
        </w:rPr>
        <w:t>Муниципальное образование «Джидинский район»</w:t>
      </w:r>
    </w:p>
    <w:p w:rsidR="00883486" w:rsidRPr="00883486" w:rsidRDefault="00883486" w:rsidP="00883486">
      <w:pPr>
        <w:contextualSpacing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883486">
        <w:rPr>
          <w:rFonts w:ascii="Times New Roman" w:hAnsi="Times New Roman" w:cs="Times New Roman"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883486" w:rsidRPr="00883486" w:rsidRDefault="00883486" w:rsidP="00883486">
      <w:pPr>
        <w:contextualSpacing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83486">
        <w:rPr>
          <w:rFonts w:ascii="Times New Roman" w:hAnsi="Times New Roman" w:cs="Times New Roman"/>
          <w:sz w:val="20"/>
          <w:szCs w:val="20"/>
          <w:lang w:eastAsia="ru-RU"/>
        </w:rPr>
        <w:t>"Енхорская средняя общеобразовательная школа"</w:t>
      </w:r>
    </w:p>
    <w:p w:rsidR="00883486" w:rsidRPr="00883486" w:rsidRDefault="00883486" w:rsidP="00883486">
      <w:pPr>
        <w:contextualSpacing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83486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</w:t>
      </w:r>
    </w:p>
    <w:p w:rsidR="00883486" w:rsidRPr="00883486" w:rsidRDefault="00883486" w:rsidP="00883486">
      <w:pPr>
        <w:contextualSpacing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883486">
        <w:rPr>
          <w:rFonts w:ascii="Times New Roman" w:hAnsi="Times New Roman" w:cs="Times New Roman"/>
          <w:sz w:val="20"/>
          <w:szCs w:val="20"/>
          <w:lang w:eastAsia="ru-RU"/>
        </w:rPr>
        <w:t>671926, Республика Бурятия, Джидинский район, с. Енхор, ул. Ленина, 12</w:t>
      </w:r>
    </w:p>
    <w:p w:rsidR="00883486" w:rsidRPr="00883486" w:rsidRDefault="00883486" w:rsidP="00883486">
      <w:pPr>
        <w:contextualSpacing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883486">
        <w:rPr>
          <w:rFonts w:ascii="Times New Roman" w:hAnsi="Times New Roman" w:cs="Times New Roman"/>
          <w:sz w:val="20"/>
          <w:szCs w:val="20"/>
          <w:lang w:eastAsia="ru-RU"/>
        </w:rPr>
        <w:t>Тел.: 8(30134) 41-0-10; е-</w:t>
      </w:r>
      <w:r w:rsidRPr="00883486">
        <w:rPr>
          <w:rFonts w:ascii="Times New Roman" w:hAnsi="Times New Roman" w:cs="Times New Roman"/>
          <w:sz w:val="20"/>
          <w:szCs w:val="20"/>
          <w:lang w:val="en-US" w:eastAsia="ru-RU"/>
        </w:rPr>
        <w:t>mail</w:t>
      </w:r>
      <w:r w:rsidRPr="00883486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883486">
        <w:rPr>
          <w:rFonts w:ascii="Times New Roman" w:hAnsi="Times New Roman" w:cs="Times New Roman"/>
          <w:sz w:val="20"/>
          <w:szCs w:val="20"/>
          <w:lang w:val="en-US" w:eastAsia="ru-RU"/>
        </w:rPr>
        <w:t>school</w:t>
      </w:r>
      <w:r w:rsidRPr="00883486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883486">
        <w:rPr>
          <w:rFonts w:ascii="Times New Roman" w:hAnsi="Times New Roman" w:cs="Times New Roman"/>
          <w:sz w:val="20"/>
          <w:szCs w:val="20"/>
          <w:lang w:val="en-US" w:eastAsia="ru-RU"/>
        </w:rPr>
        <w:t>enchor</w:t>
      </w:r>
      <w:r w:rsidRPr="00883486">
        <w:rPr>
          <w:rFonts w:ascii="Times New Roman" w:hAnsi="Times New Roman" w:cs="Times New Roman"/>
          <w:sz w:val="20"/>
          <w:szCs w:val="20"/>
          <w:lang w:eastAsia="ru-RU"/>
        </w:rPr>
        <w:t>@</w:t>
      </w:r>
      <w:r w:rsidRPr="00883486">
        <w:rPr>
          <w:rFonts w:ascii="Times New Roman" w:hAnsi="Times New Roman" w:cs="Times New Roman"/>
          <w:sz w:val="20"/>
          <w:szCs w:val="20"/>
          <w:lang w:val="en-US" w:eastAsia="ru-RU"/>
        </w:rPr>
        <w:t>mail</w:t>
      </w:r>
      <w:r w:rsidRPr="00883486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883486">
        <w:rPr>
          <w:rFonts w:ascii="Times New Roman" w:hAnsi="Times New Roman" w:cs="Times New Roman"/>
          <w:sz w:val="20"/>
          <w:szCs w:val="20"/>
          <w:lang w:val="en-US" w:eastAsia="ru-RU"/>
        </w:rPr>
        <w:t>ru</w:t>
      </w:r>
      <w:r w:rsidRPr="0088348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883486" w:rsidRPr="00883486" w:rsidRDefault="00DD33E1" w:rsidP="00883486">
      <w:pPr>
        <w:rPr>
          <w:rFonts w:ascii="Times New Roman" w:hAnsi="Times New Roman" w:cs="Times New Roman"/>
          <w:sz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31F3109D" wp14:editId="54D13106">
            <wp:extent cx="5940425" cy="1790576"/>
            <wp:effectExtent l="0" t="0" r="0" b="0"/>
            <wp:docPr id="42" name="Рисунок 42" descr="C:\Users\Zver\AppData\Local\Microsoft\Windows\INetCache\Content.Word\Te9KlIA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Zver\AppData\Local\Microsoft\Windows\INetCache\Content.Word\Te9KlIArES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l="4817" t="6416" r="6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42D6C" w:rsidRDefault="00B42D6C" w:rsidP="00B42D6C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42D6C" w:rsidRDefault="00B42D6C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D6C" w:rsidRDefault="00B42D6C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D6C" w:rsidRDefault="00B42D6C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D6C" w:rsidRDefault="00B42D6C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D6C" w:rsidRDefault="00B42D6C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1B90" w:rsidRPr="00751B90" w:rsidRDefault="00B42D6C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751B90" w:rsidRPr="00751B90">
        <w:rPr>
          <w:rFonts w:ascii="Times New Roman" w:hAnsi="Times New Roman" w:cs="Times New Roman"/>
          <w:b/>
          <w:sz w:val="32"/>
          <w:szCs w:val="32"/>
        </w:rPr>
        <w:t xml:space="preserve">АБОЧАЯ  ПРОГРАММА </w:t>
      </w:r>
    </w:p>
    <w:p w:rsidR="00751B90" w:rsidRPr="00751B90" w:rsidRDefault="00751B90" w:rsidP="00751B9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Pr="00751B90">
        <w:rPr>
          <w:rFonts w:ascii="Times New Roman" w:hAnsi="Times New Roman" w:cs="Times New Roman"/>
          <w:b/>
          <w:sz w:val="32"/>
          <w:szCs w:val="32"/>
        </w:rPr>
        <w:t>по БИОЛОГИИ</w:t>
      </w:r>
    </w:p>
    <w:p w:rsidR="00751B90" w:rsidRPr="00751B90" w:rsidRDefault="00751B90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B90">
        <w:rPr>
          <w:rFonts w:ascii="Times New Roman" w:hAnsi="Times New Roman" w:cs="Times New Roman"/>
          <w:b/>
          <w:sz w:val="24"/>
          <w:szCs w:val="24"/>
        </w:rPr>
        <w:t>С ИСПОЛЬЗОВАНИЕМ РЕСУРСОВ ЦЕНТРА «ТОЧКА РОСТА» ЕСТЕС</w:t>
      </w:r>
      <w:r w:rsidR="00E65BD5">
        <w:rPr>
          <w:rFonts w:ascii="Times New Roman" w:hAnsi="Times New Roman" w:cs="Times New Roman"/>
          <w:b/>
          <w:sz w:val="24"/>
          <w:szCs w:val="24"/>
        </w:rPr>
        <w:t>ТВЕННО-НАУЧНОЙ НАПРАВЛЕННОСТИ.</w:t>
      </w:r>
    </w:p>
    <w:p w:rsidR="00751B90" w:rsidRPr="00B372B4" w:rsidRDefault="00751B90" w:rsidP="00751B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B42D6C" w:rsidRDefault="00B42D6C" w:rsidP="008D6575">
      <w:pPr>
        <w:pStyle w:val="a4"/>
        <w:spacing w:before="145"/>
        <w:ind w:left="523" w:right="561"/>
        <w:jc w:val="center"/>
      </w:pPr>
    </w:p>
    <w:p w:rsidR="00DD33E1" w:rsidRDefault="00DD33E1" w:rsidP="008D6575">
      <w:pPr>
        <w:pStyle w:val="a4"/>
        <w:spacing w:before="145"/>
        <w:ind w:left="523" w:right="561"/>
        <w:jc w:val="center"/>
      </w:pPr>
    </w:p>
    <w:p w:rsidR="00DD33E1" w:rsidRDefault="00DD33E1" w:rsidP="008D6575">
      <w:pPr>
        <w:pStyle w:val="a4"/>
        <w:spacing w:before="145"/>
        <w:ind w:left="523" w:right="561"/>
        <w:jc w:val="center"/>
      </w:pPr>
    </w:p>
    <w:p w:rsidR="00DD33E1" w:rsidRDefault="00DD33E1" w:rsidP="008D6575">
      <w:pPr>
        <w:pStyle w:val="a4"/>
        <w:spacing w:before="145"/>
        <w:ind w:left="523" w:right="561"/>
        <w:jc w:val="center"/>
      </w:pPr>
    </w:p>
    <w:p w:rsidR="00DD33E1" w:rsidRDefault="00DD33E1" w:rsidP="008D6575">
      <w:pPr>
        <w:pStyle w:val="a4"/>
        <w:spacing w:before="145"/>
        <w:ind w:left="523" w:right="561"/>
        <w:jc w:val="center"/>
      </w:pPr>
    </w:p>
    <w:p w:rsidR="00DD33E1" w:rsidRDefault="00DD33E1" w:rsidP="008D6575">
      <w:pPr>
        <w:pStyle w:val="a4"/>
        <w:spacing w:before="145"/>
        <w:ind w:left="523" w:right="561"/>
        <w:jc w:val="center"/>
      </w:pPr>
    </w:p>
    <w:p w:rsidR="00B42D6C" w:rsidRDefault="00883486" w:rsidP="008D6575">
      <w:pPr>
        <w:pStyle w:val="a4"/>
        <w:spacing w:before="145"/>
        <w:ind w:left="523" w:right="561"/>
        <w:jc w:val="center"/>
      </w:pPr>
      <w:r>
        <w:t>2022 г.</w:t>
      </w:r>
    </w:p>
    <w:p w:rsidR="008D6575" w:rsidRPr="00C44D3C" w:rsidRDefault="00B42D6C" w:rsidP="008D6575">
      <w:pPr>
        <w:pStyle w:val="a4"/>
        <w:spacing w:before="145"/>
        <w:ind w:left="523" w:right="561"/>
        <w:jc w:val="center"/>
      </w:pPr>
      <w:r>
        <w:lastRenderedPageBreak/>
        <w:t>Р</w:t>
      </w:r>
      <w:r w:rsidR="008D6575" w:rsidRPr="00C44D3C">
        <w:t>абочая</w:t>
      </w:r>
      <w:r w:rsidR="008D6575" w:rsidRPr="00C44D3C">
        <w:rPr>
          <w:spacing w:val="-4"/>
        </w:rPr>
        <w:t xml:space="preserve"> </w:t>
      </w:r>
      <w:r w:rsidR="008D6575" w:rsidRPr="00C44D3C">
        <w:t>программа</w:t>
      </w:r>
      <w:r w:rsidR="008D6575" w:rsidRPr="00C44D3C">
        <w:rPr>
          <w:spacing w:val="-2"/>
        </w:rPr>
        <w:t xml:space="preserve"> </w:t>
      </w:r>
      <w:r w:rsidR="008D6575" w:rsidRPr="00C44D3C">
        <w:t>по</w:t>
      </w:r>
      <w:r w:rsidR="008D6575" w:rsidRPr="00C44D3C">
        <w:rPr>
          <w:spacing w:val="-1"/>
        </w:rPr>
        <w:t xml:space="preserve"> </w:t>
      </w:r>
      <w:r w:rsidR="008D6575" w:rsidRPr="00C44D3C">
        <w:t>биологии</w:t>
      </w:r>
      <w:r w:rsidR="008D6575" w:rsidRPr="00C44D3C">
        <w:rPr>
          <w:spacing w:val="54"/>
        </w:rPr>
        <w:t xml:space="preserve"> </w:t>
      </w:r>
      <w:r w:rsidR="008D6575" w:rsidRPr="00C44D3C">
        <w:t>для</w:t>
      </w:r>
      <w:r w:rsidR="008D6575" w:rsidRPr="00C44D3C">
        <w:rPr>
          <w:spacing w:val="-2"/>
        </w:rPr>
        <w:t xml:space="preserve"> </w:t>
      </w:r>
      <w:r>
        <w:t>5-11</w:t>
      </w:r>
      <w:r w:rsidR="008D6575" w:rsidRPr="00C44D3C">
        <w:rPr>
          <w:spacing w:val="52"/>
        </w:rPr>
        <w:t xml:space="preserve"> </w:t>
      </w:r>
      <w:r w:rsidR="008D6575" w:rsidRPr="00C44D3C">
        <w:t>классов</w:t>
      </w:r>
      <w:r w:rsidR="008D6575" w:rsidRPr="00C44D3C">
        <w:rPr>
          <w:spacing w:val="-4"/>
        </w:rPr>
        <w:t xml:space="preserve"> </w:t>
      </w:r>
      <w:r w:rsidR="008D6575" w:rsidRPr="00C44D3C">
        <w:t>основной</w:t>
      </w:r>
      <w:r w:rsidR="008D6575" w:rsidRPr="00C44D3C">
        <w:rPr>
          <w:spacing w:val="-3"/>
        </w:rPr>
        <w:t xml:space="preserve"> </w:t>
      </w:r>
      <w:r>
        <w:rPr>
          <w:spacing w:val="-3"/>
        </w:rPr>
        <w:t xml:space="preserve">и средней </w:t>
      </w:r>
      <w:r w:rsidR="008D6575" w:rsidRPr="00C44D3C">
        <w:t>школы</w:t>
      </w:r>
      <w:r w:rsidR="008D6575" w:rsidRPr="00C44D3C">
        <w:rPr>
          <w:spacing w:val="-3"/>
        </w:rPr>
        <w:t xml:space="preserve"> </w:t>
      </w:r>
      <w:r w:rsidR="008D6575" w:rsidRPr="00C44D3C">
        <w:t>разработана</w:t>
      </w:r>
      <w:r w:rsidR="008D6575" w:rsidRPr="00C44D3C">
        <w:rPr>
          <w:spacing w:val="-2"/>
        </w:rPr>
        <w:t xml:space="preserve"> </w:t>
      </w:r>
      <w:r w:rsidR="008D6575" w:rsidRPr="00C44D3C">
        <w:t>в</w:t>
      </w:r>
      <w:r w:rsidR="008D6575" w:rsidRPr="00C44D3C">
        <w:rPr>
          <w:spacing w:val="-4"/>
        </w:rPr>
        <w:t xml:space="preserve"> </w:t>
      </w:r>
      <w:r w:rsidR="008D6575" w:rsidRPr="00C44D3C">
        <w:rPr>
          <w:spacing w:val="-2"/>
        </w:rPr>
        <w:t>соответствии:</w:t>
      </w:r>
    </w:p>
    <w:p w:rsidR="008D6575" w:rsidRPr="00C44D3C" w:rsidRDefault="008D6575" w:rsidP="008D6575">
      <w:pPr>
        <w:pStyle w:val="a4"/>
        <w:spacing w:before="7"/>
        <w:ind w:left="0"/>
        <w:jc w:val="left"/>
      </w:pPr>
    </w:p>
    <w:p w:rsidR="008D6575" w:rsidRPr="00C44D3C" w:rsidRDefault="008D6575" w:rsidP="008D6575">
      <w:pPr>
        <w:pStyle w:val="a6"/>
        <w:numPr>
          <w:ilvl w:val="0"/>
          <w:numId w:val="2"/>
        </w:numPr>
        <w:tabs>
          <w:tab w:val="left" w:pos="953"/>
        </w:tabs>
        <w:spacing w:before="1"/>
        <w:ind w:right="170"/>
        <w:jc w:val="both"/>
        <w:rPr>
          <w:sz w:val="24"/>
          <w:szCs w:val="24"/>
        </w:rPr>
      </w:pPr>
      <w:r w:rsidRPr="00C44D3C">
        <w:rPr>
          <w:sz w:val="24"/>
          <w:szCs w:val="24"/>
        </w:rPr>
        <w:t>Федеральный закон от 29.12.2012 № 273-ФЗ (ред. от 31.07.2020) «Об образовании в Российской Федерации» (с изм. и доп., вступ. в силу</w:t>
      </w:r>
      <w:r w:rsidRPr="00C44D3C">
        <w:rPr>
          <w:spacing w:val="-1"/>
          <w:sz w:val="24"/>
          <w:szCs w:val="24"/>
        </w:rPr>
        <w:t xml:space="preserve"> </w:t>
      </w:r>
      <w:r w:rsidRPr="00C44D3C">
        <w:rPr>
          <w:sz w:val="24"/>
          <w:szCs w:val="24"/>
        </w:rPr>
        <w:t>с 01.09.2020).</w:t>
      </w:r>
    </w:p>
    <w:p w:rsidR="008D6575" w:rsidRPr="00C44D3C" w:rsidRDefault="008D6575" w:rsidP="008D6575">
      <w:pPr>
        <w:pStyle w:val="a6"/>
        <w:numPr>
          <w:ilvl w:val="0"/>
          <w:numId w:val="2"/>
        </w:numPr>
        <w:tabs>
          <w:tab w:val="left" w:pos="1013"/>
        </w:tabs>
        <w:ind w:right="168"/>
        <w:jc w:val="both"/>
        <w:rPr>
          <w:sz w:val="24"/>
          <w:szCs w:val="24"/>
        </w:rPr>
      </w:pPr>
      <w:r w:rsidRPr="00C44D3C">
        <w:rPr>
          <w:sz w:val="24"/>
          <w:szCs w:val="24"/>
        </w:rPr>
        <w:tab/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</w:t>
      </w:r>
    </w:p>
    <w:p w:rsidR="008D6575" w:rsidRPr="00C44D3C" w:rsidRDefault="008D6575" w:rsidP="008D6575">
      <w:pPr>
        <w:pStyle w:val="a6"/>
        <w:numPr>
          <w:ilvl w:val="0"/>
          <w:numId w:val="2"/>
        </w:numPr>
        <w:tabs>
          <w:tab w:val="left" w:pos="953"/>
        </w:tabs>
        <w:ind w:right="173"/>
        <w:jc w:val="both"/>
        <w:rPr>
          <w:sz w:val="24"/>
          <w:szCs w:val="24"/>
        </w:rPr>
      </w:pPr>
      <w:r w:rsidRPr="00C44D3C">
        <w:rPr>
          <w:sz w:val="24"/>
          <w:szCs w:val="24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</w:t>
      </w:r>
    </w:p>
    <w:p w:rsidR="008D6575" w:rsidRPr="00C44D3C" w:rsidRDefault="008D6575" w:rsidP="008D6575">
      <w:pPr>
        <w:pStyle w:val="a6"/>
        <w:numPr>
          <w:ilvl w:val="0"/>
          <w:numId w:val="2"/>
        </w:numPr>
        <w:tabs>
          <w:tab w:val="left" w:pos="953"/>
        </w:tabs>
        <w:ind w:right="164"/>
        <w:jc w:val="both"/>
        <w:rPr>
          <w:sz w:val="24"/>
          <w:szCs w:val="24"/>
        </w:rPr>
      </w:pPr>
      <w:r w:rsidRPr="00C44D3C">
        <w:rPr>
          <w:sz w:val="24"/>
          <w:szCs w:val="24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</w:t>
      </w:r>
      <w:r w:rsidRPr="00C44D3C">
        <w:rPr>
          <w:spacing w:val="-6"/>
          <w:sz w:val="24"/>
          <w:szCs w:val="24"/>
        </w:rPr>
        <w:t xml:space="preserve"> </w:t>
      </w:r>
      <w:r w:rsidRPr="00C44D3C">
        <w:rPr>
          <w:sz w:val="24"/>
          <w:szCs w:val="24"/>
        </w:rPr>
        <w:t>учитель)» (ред.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от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16.06.2019)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(Приказ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Министерства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труда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и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социальной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защиты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РФот 18 октября 2013 г. № 544н, с изменениями, внесёнными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приказом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Министерства труда и соцзащиты РФ от 25.12.2014 № 1115н и от 5.08.2016 г. № 422н).</w:t>
      </w:r>
    </w:p>
    <w:p w:rsidR="008D6575" w:rsidRPr="00C44D3C" w:rsidRDefault="008D6575" w:rsidP="008D6575">
      <w:pPr>
        <w:pStyle w:val="a6"/>
        <w:numPr>
          <w:ilvl w:val="0"/>
          <w:numId w:val="2"/>
        </w:numPr>
        <w:tabs>
          <w:tab w:val="left" w:pos="953"/>
        </w:tabs>
        <w:ind w:right="166"/>
        <w:jc w:val="both"/>
        <w:rPr>
          <w:sz w:val="24"/>
          <w:szCs w:val="24"/>
        </w:rPr>
      </w:pPr>
      <w:r w:rsidRPr="00C44D3C">
        <w:rPr>
          <w:sz w:val="24"/>
          <w:szCs w:val="24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</w:t>
      </w:r>
      <w:r w:rsidRPr="00C44D3C">
        <w:rPr>
          <w:spacing w:val="80"/>
          <w:w w:val="150"/>
          <w:sz w:val="24"/>
          <w:szCs w:val="24"/>
        </w:rPr>
        <w:t xml:space="preserve"> </w:t>
      </w:r>
      <w:r w:rsidRPr="00C44D3C">
        <w:rPr>
          <w:sz w:val="24"/>
          <w:szCs w:val="24"/>
        </w:rPr>
        <w:t>Министерства</w:t>
      </w:r>
      <w:r w:rsidRPr="00C44D3C">
        <w:rPr>
          <w:spacing w:val="80"/>
          <w:w w:val="150"/>
          <w:sz w:val="24"/>
          <w:szCs w:val="24"/>
        </w:rPr>
        <w:t xml:space="preserve"> </w:t>
      </w:r>
      <w:r w:rsidRPr="00C44D3C">
        <w:rPr>
          <w:sz w:val="24"/>
          <w:szCs w:val="24"/>
        </w:rPr>
        <w:t>просвещения</w:t>
      </w:r>
      <w:r w:rsidRPr="00C44D3C">
        <w:rPr>
          <w:spacing w:val="80"/>
          <w:w w:val="150"/>
          <w:sz w:val="24"/>
          <w:szCs w:val="24"/>
        </w:rPr>
        <w:t xml:space="preserve"> </w:t>
      </w:r>
      <w:r w:rsidRPr="00C44D3C">
        <w:rPr>
          <w:sz w:val="24"/>
          <w:szCs w:val="24"/>
        </w:rPr>
        <w:t>Российской</w:t>
      </w:r>
      <w:r w:rsidRPr="00C44D3C">
        <w:rPr>
          <w:spacing w:val="80"/>
          <w:w w:val="150"/>
          <w:sz w:val="24"/>
          <w:szCs w:val="24"/>
        </w:rPr>
        <w:t xml:space="preserve"> </w:t>
      </w:r>
      <w:r w:rsidRPr="00C44D3C">
        <w:rPr>
          <w:sz w:val="24"/>
          <w:szCs w:val="24"/>
        </w:rPr>
        <w:t>Федерации от</w:t>
      </w:r>
      <w:r w:rsidRPr="00C44D3C">
        <w:rPr>
          <w:spacing w:val="40"/>
          <w:sz w:val="24"/>
          <w:szCs w:val="24"/>
        </w:rPr>
        <w:t xml:space="preserve"> </w:t>
      </w:r>
      <w:r w:rsidRPr="00C44D3C">
        <w:rPr>
          <w:sz w:val="24"/>
          <w:szCs w:val="24"/>
        </w:rPr>
        <w:t>12</w:t>
      </w:r>
      <w:r w:rsidRPr="00C44D3C">
        <w:rPr>
          <w:spacing w:val="62"/>
          <w:sz w:val="24"/>
          <w:szCs w:val="24"/>
        </w:rPr>
        <w:t xml:space="preserve"> </w:t>
      </w:r>
      <w:r w:rsidRPr="00C44D3C">
        <w:rPr>
          <w:sz w:val="24"/>
          <w:szCs w:val="24"/>
        </w:rPr>
        <w:t>января 2021 г.</w:t>
      </w:r>
    </w:p>
    <w:p w:rsidR="008D6575" w:rsidRPr="00C44D3C" w:rsidRDefault="008D6575" w:rsidP="008D6575">
      <w:pPr>
        <w:pStyle w:val="a4"/>
        <w:ind w:left="952"/>
        <w:jc w:val="left"/>
      </w:pPr>
      <w:r w:rsidRPr="00C44D3C">
        <w:t>№</w:t>
      </w:r>
      <w:r w:rsidRPr="00C44D3C">
        <w:rPr>
          <w:spacing w:val="-2"/>
        </w:rPr>
        <w:t xml:space="preserve"> </w:t>
      </w:r>
      <w:r w:rsidRPr="00C44D3C">
        <w:t>Р-</w:t>
      </w:r>
      <w:r w:rsidRPr="00C44D3C">
        <w:rPr>
          <w:spacing w:val="-5"/>
        </w:rPr>
        <w:t>6)</w:t>
      </w:r>
    </w:p>
    <w:p w:rsidR="008D6575" w:rsidRPr="00C44D3C" w:rsidRDefault="008D6575" w:rsidP="00B42D6C">
      <w:pPr>
        <w:pStyle w:val="a4"/>
        <w:spacing w:before="78"/>
        <w:ind w:right="368"/>
        <w:jc w:val="left"/>
      </w:pPr>
      <w:r w:rsidRPr="00C44D3C">
        <w:t>Современный</w:t>
      </w:r>
      <w:r w:rsidRPr="00C44D3C">
        <w:rPr>
          <w:spacing w:val="-2"/>
        </w:rPr>
        <w:t xml:space="preserve"> </w:t>
      </w:r>
      <w:r w:rsidRPr="00C44D3C">
        <w:t>учебный</w:t>
      </w:r>
      <w:r w:rsidRPr="00C44D3C">
        <w:rPr>
          <w:spacing w:val="-2"/>
        </w:rPr>
        <w:t xml:space="preserve"> </w:t>
      </w:r>
      <w:r w:rsidRPr="00C44D3C">
        <w:t>процесс</w:t>
      </w:r>
      <w:r w:rsidRPr="00C44D3C">
        <w:rPr>
          <w:spacing w:val="-5"/>
        </w:rPr>
        <w:t xml:space="preserve"> </w:t>
      </w:r>
      <w:r w:rsidRPr="00C44D3C">
        <w:t>направлен</w:t>
      </w:r>
      <w:r w:rsidRPr="00C44D3C">
        <w:rPr>
          <w:spacing w:val="-4"/>
        </w:rPr>
        <w:t xml:space="preserve"> </w:t>
      </w:r>
      <w:r w:rsidRPr="00C44D3C">
        <w:t>не</w:t>
      </w:r>
      <w:r w:rsidRPr="00C44D3C">
        <w:rPr>
          <w:spacing w:val="-5"/>
        </w:rPr>
        <w:t xml:space="preserve"> </w:t>
      </w:r>
      <w:r w:rsidRPr="00C44D3C">
        <w:t>столько</w:t>
      </w:r>
      <w:r w:rsidRPr="00C44D3C">
        <w:rPr>
          <w:spacing w:val="-7"/>
        </w:rPr>
        <w:t xml:space="preserve"> </w:t>
      </w:r>
      <w:r w:rsidRPr="00C44D3C">
        <w:t>на</w:t>
      </w:r>
      <w:r w:rsidRPr="00C44D3C">
        <w:rPr>
          <w:spacing w:val="-5"/>
        </w:rPr>
        <w:t xml:space="preserve"> </w:t>
      </w:r>
      <w:r w:rsidRPr="00C44D3C">
        <w:t>достижение</w:t>
      </w:r>
      <w:r w:rsidRPr="00C44D3C">
        <w:rPr>
          <w:spacing w:val="-5"/>
        </w:rPr>
        <w:t xml:space="preserve"> </w:t>
      </w:r>
      <w:r w:rsidRPr="00C44D3C">
        <w:t>результатов</w:t>
      </w:r>
      <w:r w:rsidRPr="00C44D3C">
        <w:rPr>
          <w:spacing w:val="-4"/>
        </w:rPr>
        <w:t xml:space="preserve"> </w:t>
      </w:r>
      <w:r w:rsidRPr="00C44D3C">
        <w:t>в</w:t>
      </w:r>
      <w:r w:rsidRPr="00C44D3C">
        <w:rPr>
          <w:spacing w:val="-5"/>
        </w:rPr>
        <w:t xml:space="preserve"> </w:t>
      </w:r>
      <w:r w:rsidRPr="00C44D3C">
        <w:t>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</w:t>
      </w:r>
      <w:r w:rsidRPr="00C44D3C">
        <w:rPr>
          <w:spacing w:val="-4"/>
        </w:rPr>
        <w:t xml:space="preserve"> </w:t>
      </w:r>
      <w:r w:rsidRPr="00C44D3C">
        <w:t>современных условиях</w:t>
      </w:r>
      <w:r w:rsidRPr="00C44D3C">
        <w:rPr>
          <w:spacing w:val="-1"/>
        </w:rPr>
        <w:t xml:space="preserve"> </w:t>
      </w:r>
      <w:r w:rsidRPr="00C44D3C">
        <w:t>и</w:t>
      </w:r>
      <w:r w:rsidRPr="00C44D3C">
        <w:rPr>
          <w:spacing w:val="-3"/>
        </w:rPr>
        <w:t xml:space="preserve"> </w:t>
      </w:r>
      <w:r w:rsidRPr="00C44D3C">
        <w:t>важнейшим</w:t>
      </w:r>
      <w:r w:rsidRPr="00C44D3C">
        <w:rPr>
          <w:spacing w:val="-4"/>
        </w:rPr>
        <w:t xml:space="preserve"> </w:t>
      </w:r>
      <w:r w:rsidRPr="00C44D3C">
        <w:t>компонентов</w:t>
      </w:r>
      <w:r w:rsidRPr="00C44D3C">
        <w:rPr>
          <w:spacing w:val="-3"/>
        </w:rPr>
        <w:t xml:space="preserve"> </w:t>
      </w:r>
      <w:r w:rsidRPr="00C44D3C">
        <w:t>реализации</w:t>
      </w:r>
      <w:r w:rsidRPr="00C44D3C">
        <w:rPr>
          <w:spacing w:val="-3"/>
        </w:rPr>
        <w:t xml:space="preserve"> </w:t>
      </w:r>
      <w:r w:rsidRPr="00C44D3C">
        <w:t>ФГОС</w:t>
      </w:r>
      <w:r w:rsidRPr="00C44D3C">
        <w:rPr>
          <w:spacing w:val="-4"/>
        </w:rPr>
        <w:t xml:space="preserve"> </w:t>
      </w:r>
      <w:r w:rsidRPr="00C44D3C">
        <w:t>является</w:t>
      </w:r>
      <w:r w:rsidRPr="00C44D3C">
        <w:rPr>
          <w:spacing w:val="-3"/>
        </w:rPr>
        <w:t xml:space="preserve"> </w:t>
      </w:r>
      <w:r w:rsidRPr="00C44D3C">
        <w:t>овладение учащимися практическими умениями и навыками, проектно – исследовательской</w:t>
      </w:r>
      <w:r w:rsidR="00B42D6C">
        <w:t xml:space="preserve"> </w:t>
      </w:r>
      <w:r w:rsidRPr="00C44D3C">
        <w:t>деятельностью.</w:t>
      </w:r>
    </w:p>
    <w:p w:rsidR="008D6575" w:rsidRPr="00C44D3C" w:rsidRDefault="008D6575" w:rsidP="008D6575">
      <w:pPr>
        <w:pStyle w:val="a4"/>
        <w:spacing w:before="1"/>
        <w:ind w:right="368"/>
        <w:jc w:val="left"/>
      </w:pPr>
      <w:r w:rsidRPr="00C44D3C">
        <w:rPr>
          <w:spacing w:val="-3"/>
        </w:rPr>
        <w:t xml:space="preserve"> </w:t>
      </w:r>
    </w:p>
    <w:p w:rsidR="00E65BD5" w:rsidRDefault="00817C27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</w:t>
      </w:r>
      <w:r w:rsid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A26B6B"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Цель и задачи</w:t>
      </w:r>
      <w:r w:rsidR="00A26B6B" w:rsidRPr="00961630">
        <w:rPr>
          <w:rFonts w:ascii="Times New Roman" w:hAnsi="Times New Roman" w:cs="Times New Roman"/>
          <w:b/>
          <w:sz w:val="24"/>
          <w:szCs w:val="24"/>
        </w:rPr>
        <w:br/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>• реализация основных общеобразовательных программ по учебным предметам естественно-научной направленности, в том числ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 в рамках внеурочной деятельно</w:t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>сти обучающихся;</w:t>
      </w:r>
      <w:r w:rsidR="00A26B6B" w:rsidRPr="00961630">
        <w:rPr>
          <w:rFonts w:ascii="Times New Roman" w:hAnsi="Times New Roman" w:cs="Times New Roman"/>
          <w:sz w:val="24"/>
          <w:szCs w:val="24"/>
        </w:rPr>
        <w:br/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разработка и реализация разноуровневых дополнительных общеобразовательных программ естественно-научной направленности, а также иных программ, в том </w:t>
      </w:r>
      <w:r w:rsidR="00961630" w:rsidRPr="00961630">
        <w:rPr>
          <w:rStyle w:val="markedcontent"/>
          <w:rFonts w:ascii="Times New Roman" w:hAnsi="Times New Roman" w:cs="Times New Roman"/>
          <w:sz w:val="24"/>
          <w:szCs w:val="24"/>
        </w:rPr>
        <w:t>числе</w:t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в каникулярный период;</w:t>
      </w:r>
      <w:r w:rsidR="00A26B6B" w:rsidRPr="00961630">
        <w:rPr>
          <w:rFonts w:ascii="Times New Roman" w:hAnsi="Times New Roman" w:cs="Times New Roman"/>
          <w:sz w:val="24"/>
          <w:szCs w:val="24"/>
        </w:rPr>
        <w:br/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>• вовлечение учащихся и педагогических работников в проектную деятельность;</w:t>
      </w:r>
      <w:r w:rsidR="00A26B6B" w:rsidRPr="00961630">
        <w:rPr>
          <w:rFonts w:ascii="Times New Roman" w:hAnsi="Times New Roman" w:cs="Times New Roman"/>
          <w:sz w:val="24"/>
          <w:szCs w:val="24"/>
        </w:rPr>
        <w:br/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организация внеучебной деятельности в каникулярный период, разработка и </w:t>
      </w:r>
      <w:r w:rsidR="00961630" w:rsidRPr="00961630">
        <w:rPr>
          <w:rStyle w:val="markedcontent"/>
          <w:rFonts w:ascii="Times New Roman" w:hAnsi="Times New Roman" w:cs="Times New Roman"/>
          <w:sz w:val="24"/>
          <w:szCs w:val="24"/>
        </w:rPr>
        <w:t>реализация</w:t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соответствующих образовательных программ, в том числе для лагерей, </w:t>
      </w:r>
      <w:r w:rsidR="00961630" w:rsidRPr="00961630">
        <w:rPr>
          <w:rStyle w:val="markedcontent"/>
          <w:rFonts w:ascii="Times New Roman" w:hAnsi="Times New Roman" w:cs="Times New Roman"/>
          <w:sz w:val="24"/>
          <w:szCs w:val="24"/>
        </w:rPr>
        <w:t>организованных</w:t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образовательными организациями в каникулярный период;</w:t>
      </w:r>
      <w:r w:rsidR="00A26B6B" w:rsidRPr="00961630">
        <w:rPr>
          <w:rFonts w:ascii="Times New Roman" w:hAnsi="Times New Roman" w:cs="Times New Roman"/>
          <w:sz w:val="24"/>
          <w:szCs w:val="24"/>
        </w:rPr>
        <w:br/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>• повышение профессионального мастерства педагогических работников центра, ре-</w:t>
      </w:r>
      <w:r w:rsidR="00A26B6B" w:rsidRPr="00961630">
        <w:rPr>
          <w:rFonts w:ascii="Times New Roman" w:hAnsi="Times New Roman" w:cs="Times New Roman"/>
          <w:sz w:val="24"/>
          <w:szCs w:val="24"/>
        </w:rPr>
        <w:br/>
      </w:r>
      <w:r w:rsidR="00A26B6B" w:rsidRPr="00961630">
        <w:rPr>
          <w:rStyle w:val="markedcontent"/>
          <w:rFonts w:ascii="Times New Roman" w:hAnsi="Times New Roman" w:cs="Times New Roman"/>
          <w:sz w:val="24"/>
          <w:szCs w:val="24"/>
        </w:rPr>
        <w:t>ализующих основные и дополнительные общеобразовательные программы.</w:t>
      </w:r>
    </w:p>
    <w:p w:rsidR="00A26B6B" w:rsidRPr="00961630" w:rsidRDefault="00A26B6B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Создание центра «Точка роста» предполагает разв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итие образовательной инфраструк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туры общеобразовательной организации, в том числе оснащение общеобразовательной организации: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оборудованием, средствами обучения и воспитания для изучения (в том числе экс-периментального) предметов, курсов, дисциплин (модулей) естественно-научной направленности при реализации основных общеобразовательных программ и до-полнительных общеобразовательных программ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, в том числе для расширения со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держания учебных предметов «Физика», «Химия», «Биология»;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оборудованием, средствами обучения и воспитания для реализации программ до-полнительного образования естественно-научной направленностей;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компьютерным и иным оборудованием.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по биологии уже трудно предста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вить без использования не только аналоговых, но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и цифровых измерительных прибо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ров. 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использованием аналогов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ых и цифровых измерительных при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боров». Учебный эксперимент по биологии, проводимый на традиционном оборудовании, без применения цифровых лабораторий, не может позволит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ь в полной мере решить все зада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чи в современной школе. Это связано с рядом причин: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традиционное школьное оборудование из-за о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граничения технических возможно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стей не позволяет проводить многие количественные исследования;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длительность проведения биологических исследований не всегда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согласуется с длительностью учебных занятий;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возможность проведения многих исследований ограничивается требованиями тех-ники безопасности и др. Цифровая лаборатория полностью меняет метод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ику и содержание эксперименталь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ной деятельности и решает вышеперечисленные проблемы. Широкий спектр датчиков позволяют учащимся знакомиться с параметрами биол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огического эксперимента не толь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ко на качественном, но и на количественном уровне. Цифровая лаборатория позволяет вести длительный эксперимент даже в отсутствии экспер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иментатора, а частота их измере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ний неподвластна человеческому восприятию.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 процессе формирования экспериментальных у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мений ученик обучается представ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лять информацию об исследовании в четырёх видах: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 вербальном: описывать эксперимент, создавать словесную модель эксперимента, фиксировать внимание на измеряемых величинах, терминологии;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 графическом: строить графики по табличным данным, что даёт возможность пере-хода к выдвижению гипотез о характере зависимости между величинами (при этом учитель показывает преимущество в визуализа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ции зависимостей между величина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ми, наглядность и многомерность); в виде матема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тических уравнений: давать мате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матическое описание взаимосвязи величин, математическое обобщение.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• формирование исследовательских умений учащихся, которые выражаются в следующих действиях: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1. определение проблемы;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2. постановка исследовательской задачи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3. планирование решения задачи;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4. построение моделей;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5. выдвижение гипотез;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6. экспериментальная проверка гипотез;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7. анализ данных экспериментов или наблюдений;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8. формулирование выводов.</w:t>
      </w:r>
    </w:p>
    <w:p w:rsidR="00A26B6B" w:rsidRPr="00961630" w:rsidRDefault="00A26B6B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основу образовательной програм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мы заложено применение цифровых лабораторий. Т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ематика предложенных эксперимен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тов, количественных опытов, соответствует структур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 примерной образовательной про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граммы по биологии, содержанию Федерального государственного образовательного стандарта (ФГОС) основного общего образования. </w:t>
      </w:r>
    </w:p>
    <w:p w:rsidR="00817C27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Феде-рального оператора учебного предмета «Биология». Образовательная программа позволяет интегрировать реализуемые здесь подходы, структуру и содержание при орг</w:t>
      </w:r>
      <w:r w:rsidR="00B7091D" w:rsidRPr="00961630">
        <w:rPr>
          <w:rStyle w:val="markedcontent"/>
          <w:rFonts w:ascii="Times New Roman" w:hAnsi="Times New Roman" w:cs="Times New Roman"/>
          <w:sz w:val="24"/>
          <w:szCs w:val="24"/>
        </w:rPr>
        <w:t>анизации обучения биологии в 5―11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классах, выстроен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ном на базе любого из доступных учебно-методических комплексов (УМК).Использование оборудования центра «Точка рост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а» при реализации данной ОП поз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воляет создать условия: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для расширения содержания школьного биологического образования;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для повышения познавательной активности обучающихся в естественно-научной области;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для работы с одарёнными школьниками, организ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ации их развития в различных об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ластях образовательной, творческой деятельности.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Применяя цифровые лаборатории на уроках биологии, учащиеся смогут выполнить множество лабораторных работ и экспериментов по программе основной школы.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Биология растений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 w:rsidRPr="00961630">
        <w:rPr>
          <w:rFonts w:ascii="Times New Roman" w:hAnsi="Times New Roman" w:cs="Times New Roman"/>
          <w:sz w:val="24"/>
          <w:szCs w:val="24"/>
        </w:rPr>
        <w:t xml:space="preserve"> 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Дыхание листьев. Дыхание корней. Поглощение воды корнями растений. Корневое давление. Испарение воды растениями. Фотосинтез.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Дыхание семян. Условия прораста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ния семян. Теплолюбивые и холодостойкие растения.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 </w:t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Зоология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: Изучение одноклеточных животных. Изучение внешнего строения дождевого червя, наблюдение за его передвижением и реакциями на внешние раздражения. Изучение строения моллюсков по влажным препаратам. Изучение многообразия членистоногих по коллекциям. Изучение строения рыб по влажным препаратам. Изучение строения птиц. Изучение строения млекопитающих по влажным пре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паратам. Водные животные. Тепло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кровные и холоднокровные животные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Человек и его здоровье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: Изучение кровообращения. Реакция ССС на дозированную нагрузку. Зависимость между нагрузкой и уровнем энергетического обмена. Газообмен в лёгких. Механизм лёгочного дыхания. Реакция ДС на физическую нагрузк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у. Жизненная ёмкость легких. Вы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делительная, дыхательная и терморегуляторная функция кожи. Действие ферментов на субстрат на примере каталазы. Приспособленность организмов к 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среде обитания.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 </w:t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Общая биология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 w:rsidRPr="00961630">
        <w:rPr>
          <w:rFonts w:ascii="Times New Roman" w:hAnsi="Times New Roman" w:cs="Times New Roman"/>
          <w:sz w:val="24"/>
          <w:szCs w:val="24"/>
        </w:rPr>
        <w:t xml:space="preserve"> 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Действие ферментов на субстрат на примере каталазы. Разложение Н2О2. Влияние рН среды на активность ферментов. Факторы, влияющие на скорость процесса фотосинтеза. Изучение клеток и тканей растений и животных на гот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овых микропрепаратах и их описа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ние. Выявление изменчивости у организмов. Выявление приспособлений у организмов к среде обитания (на конкретных примерах).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 образовательной программе 10-11 классов представлены следующие разделы: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1. Клетка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2. Размножение и развитие организмов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3. Основы генетики и селекции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4. Вид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5. Экосистемы</w:t>
      </w:r>
    </w:p>
    <w:p w:rsidR="00E65BD5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Биологическое наблюдение и экспер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имент проводятся в форме лабора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торных работ и демонстраций. Демонстрационный эксперимент проводится в следующих случаях: </w:t>
      </w:r>
    </w:p>
    <w:p w:rsidR="00E65BD5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а) имеющееся в наличии количество приборов и цифровых датчиков не позволяет организовать индивидуальную, парную или групповую лабораторную работу;</w:t>
      </w:r>
    </w:p>
    <w:p w:rsidR="00817C27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б) эксперимент имеет небольшую продолжительность и сложность и в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ходит в струк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туру урока.</w:t>
      </w:r>
    </w:p>
    <w:p w:rsidR="00817C27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17C27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Особенности содержания структурных компонентов рабочей программы по биологии в 5―9 классах с использованием оборудования центра «Точка роста»</w:t>
      </w:r>
    </w:p>
    <w:p w:rsidR="00817C27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Планируемые результаты обучения </w:t>
      </w:r>
      <w:r w:rsidR="00E65BD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по курсу «Биология 5―9 класс»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817C27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1) формирование ценностного отношения к живой природе, к собственному организ-му; понимание роли биологии в формировании современной естественнонаучной картины мира;</w:t>
      </w:r>
    </w:p>
    <w:p w:rsidR="00817C27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2) 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ор-ганизации, функционирования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эволюции;</w:t>
      </w:r>
    </w:p>
    <w:p w:rsidR="00995515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3) владение основами понятийного аппарата и науч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ного языка биологии: использова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ние изученных терминов, понятий, теорий, законов и закономерностей для объяс-нения наблюдаемых биологических объектов, явлений и процессов;</w:t>
      </w:r>
    </w:p>
    <w:p w:rsidR="00995515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4) понимание способов получения биологических знаний; наличие опыта использо-вания методов биологии с целью изучения жив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ых объектов, биологических явле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:rsidR="00995515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5) умение характеризовать основные группы органи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змов в системе органического ми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ра (в том числе вирусы, бактерии, растения, грибы, животные): строение, процессы жизнедеятельности, их происхождение, значение в природе и жизни человека; </w:t>
      </w:r>
    </w:p>
    <w:p w:rsidR="00995515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6) умение объяснять положение человека в системе органического мира, его проис-хождение, сходства и отличия человека от животных, характеризовать строение и 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процессы жизнедеятельности организма человека, его приспособленность к раз-личным экологическим факторам;</w:t>
      </w:r>
    </w:p>
    <w:p w:rsidR="00995515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7) умение описывать клетки, ткани, органы, системы органов и характеризовать важ-нейшие биологические процессы в организмах растений, животных и человека;</w:t>
      </w:r>
    </w:p>
    <w:p w:rsidR="00995515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8) сформированность представлений о взаимосвязи наследования потомством при-знаков от родительских форм с организацией клетки, наличием в ней хромосом как носителей наследственной информации, об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основных закономерностях насле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дования признаков; </w:t>
      </w:r>
    </w:p>
    <w:p w:rsidR="00995515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9) сформированность представлений об основных факторах окружающей среды, их роли в жизнедеятельности и эволюции организм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ов; представление об антропоген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ном факторе;</w:t>
      </w:r>
    </w:p>
    <w:p w:rsidR="00D9481D" w:rsidRPr="00961630" w:rsidRDefault="00817C27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10) сформированность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11) 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результатов;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12) 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13) понимание вклада российских и зарубежных учёных в развитие биологических наук;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14) владение навыками работы с информацией биологического содержания, пред-ставленной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15) умение планировать под руководством наставника и проводить учебно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 исследова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ние или проектную работу в области биологии; с учетом намеченной цели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форму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16) умение интегрировать биологические знания со знаниями других учебных пред-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метов;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17) сформированность основ экологической грамотности: осознание необходимости действий по сохранению биоразнообразия и ох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ране природных экосистем, сохра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18) умение использовать приобретенные знания и навыки для здорового образа жиз-ни, сбалансированного питания и физической ак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тивности; неприятие вредных при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вычек и зависимостей; умение противодействовать лженаучным манипуляциям в области здоровья; 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19) овладение приемами оказания первой помощи человеку, выращивания культур-ных растений и ухода за домашними животными.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Планируемые результаты обучения по курсу «Биология . 10—11 класс»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Освоение учебного предмета «Биология» на уровне среднего общего образования должно обеспечивать достижение следующих предм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етных, метапредметных и личност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ных образовательных результатов.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Предметные результаты обучения биологии должны обеспечивать: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формирование ценностного отношения к живой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природе, к собственному организ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му; понимание роли биологии в формировании современной естественнонаучной картины мира;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применять систему биологических знаний: раскрывать сущность живого, на-зывать отличия живого от неживого, перечислять основные закономерности орга-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низации, функционирования объектов, явлений, процессов живой природы, эволю-ционного развития органического мира в его единстве с неживой природой;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сформированность представлений о современной теории эволюции и основных свидетельствах эволюции;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владение основами понятийного аппарата и науч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ного языка биологии: использова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ние изученных терминов, понятий, теорий, зако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нов и закономерностей для объяс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нения наблюдаемых биологических объектов, явлений и процессов;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понимание способов получения биологических з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наний; наличие опыта использова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характеризовать основные группы органи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змов в системе органического ми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ра (в том числе вирусы, бактерии, растения, грибы, животные): строение, процессы жизнедеятельности, их происхождение, значение в природе и жизни человека;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объяснять положение человека в системе органического мира, его происхо-ждение, сходства и отличия человека от животных, характеризовать строение и процессы жизнедеятельности организма челове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ка, его приспособленность к раз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личным экологическим факторам;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использовать приобретенные знания и навыки для здорового образа жизни, сбалансированного питания и физической акти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вности; неприятие вредных привы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чек и зависимостей; умение противодействовать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лженаучным манипуляциям в обла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сти здоровья;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описывать клетки, ткани, органы, системы органов и характеризовать важ-нейшие биологические процессы в организмах растений, животных и человека;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сформированность представлений о взаимосвязи наследования потомством при-знаков от родительских форм с организацией клетки, наличием в ней хромосом как носителей наследственной информации, об основных закономерно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стях наследова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ния признаков;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сформированность представлений об основных факторах окружающей среды, их роли в жизнедеятельности и эволюции организм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ов; представление об антропоген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ном факторе;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сформированность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решать учебные задачи биологического содержания, в том числе выявлять причинно-следственные связи, проводить расчеты, делать выводы на основании по-лученных результатов;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создавать и применять словесные и графические модели для объяснения строения живых систем, явлений и процессов живой природы;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понимание вклада российских и зарубежных учёных в развитие биологических наук;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владение навыками работы с информацией биологического содержания, представ-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ленной в разной форме (в виде текста, таблич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ных данных, схем, графиков, диа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грамм, моделей, изображений), критического ан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ализа информации и оценки ее до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стоверности;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планировать под руководством наставник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а и проводить учебное исследова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ние или проектную работу в области биологии; с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учётом намеченной цели формули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ровать проблему, гипотезу, ставить задачи, выбир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ать адекватные методы для их ре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шения, формулировать выводы; публично представлять полученные результаты;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интегрировать биологические знания со знаниями других учебных предметов;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сформированность основ экологической грамотности: осознание необходимости действий по сохранению биоразнообразия и охране природны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х экосистем, сохра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окружающих.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Универсальные познавательные действия Базовые логические действия: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выявлять и характеризовать существенные приз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наки биологических объектов (яв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лений);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устанавливать существенный признак классификации биологических объектов, основания для обобщения и сравнения, критерии проводимого анализа;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 учётом предложенной биологической задачи выявлять закономерности и проти-воречия в рассматриваемых фактах и наблюдения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х; предлагать критерии для выяв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ления закономерностей и противоречий;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выявлять дефициты информации, данных, необходимых для решения поставленной задачи;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умозаклю-чений, умозаключений по аналогии, формулировать гипотезы о взаимосвязях;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самостоятельно выбирать способ решения учебн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ой биологической задачи (сравни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вать несколько вариантов решения, выбирать на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иболее подходящий с учётом само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стоятельно выделенных критериев).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Базовые исследовательские действия: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использовать вопросы как исследовательский инструмент познания;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проводить по самостоятельно составленному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плану опыт, несложный биологиче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ский эксперимент, небольшое исследование по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установлению особенностей биоло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гического объекта изучения, причинно-следственных связей и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зависимостей биоло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гических объектов между собой;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оценивать применимость и достоверность информации, полученной в ходе биоло-гического исследования (эксперимента);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прогнозировать возможное дальнейшее развитие биологических процессов и их последствия в аналогичных или сходных ситуация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х, а также выдвигать предположе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ния об их развитии в новых условиях и контекстах.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Работа с информацией: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• применять различные методы, инструменты и запросы при поиске и отборе биоло-гической информации или данных из источников с учётом предложенной учебной биологической задачи;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выбирать, анализировать, систематизировать и интерпретировать биологическую информацию различных видов и форм представления;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находить сходные аргументы (подтверждающие или опровергающие одну и ту же идею, версию) в различных информационных источниках;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самостоятельно выбирать оптимальную форму представления информации и иллю-стрировать решаемые задачи несложными схемами, диаграммами, иной графикой и их комбинациями;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оценивать надёжность биологической информации по критериям, предложенным учителем или сформулированным самостоятельно;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эффективно запоминать и систематизировать информацию;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овладеть системой универсальных познавательных действий обеспечивает сфор-мированность когнитивных навыков обучающихся.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Универсальные коммуникативные действия 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Общение: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воспринимать и формулировать суждения, выр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ажать эмоции в процессе выполне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ния практических и лабораторных работ; выражать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себя (свою точку зрения) в уст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ных и письменных текстах;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распознавать невербальные средства общения, понимать значение социальных знаков, знать и распознавать предпосылки конф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ликтных ситуаций и смягчать кон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фликты, вести переговоры;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понимать намерения других, проявлять уважительное отношение к собеседнику и в корректной форме формулировать свои возражения;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 ходе диалога и/или дискуссии задавать вопросы по существу обсуждаемой био-логической темы и высказывать идеи, нацеленны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 на решение биологической зада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чи и поддержание благожелательности общения;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сопоставлять свои суждения с суждениями друг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их участников диалога, обнаружи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вать различие и сходство позиций;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публично представлять результаты выполненног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 биологического опыта (экспери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мента, исследования, проекта);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самостоятельно выбирать формат выступления с учётом задач презентации и осо-бенностей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Совместная деятельность (сотрудничество):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понимать и использовать преимущества командной и индивидуальной работы при ре-шении конкретной биологической проблемы, обо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сновывать необходимость примене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ния групповых форм взаимодействия при решении поставленной учебной задачи;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принимать цель совместной деятельности, коллективно строить действия по её до-стижению: распределять роли, договариваться, обсуждать процесс и результат сов-местной работы; уметь обобщать мнения нескольких людей, проявлять готовность руководить, выполнять поручения, подчиняться;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за-дачи между членами команды, участвовать в г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рупповых формах работы (обсужде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ния, обмен 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мнениями, «мозговые штурмы» и иные);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овладеть системой универсальных коммуникативных действий, которая об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еспечи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вает сформированность социальных навыков и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эмоционального интеллекта обуча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ющихся.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Универсальные регулятивные действия 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Самоорганизация: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выявлять проблемы для решения в жизненных и учебных ситуациях, используя био-логические знания;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ориентироваться в различных подходах принят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ия решений (индивидуальное, при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нятие решения в группе, принятие решений группой);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составлять план действий (план реализации намеченного алгоритма решения), кор-ректировать предложенный алгоритм с учётом получения новых биологических знаний об изучаемом биологическом объекте;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делать выбор и брать ответственность за решение.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Самоконтроль (рефлексия):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владеть способами самоконтроля, самомотивации и рефлексии;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давать адекватную оценку ситуации и предлагать план её изменения;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учитывать контекст и предвидеть трудности, которые могут возникнуть при решении учебной биологической задачи, адаптировать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решение к меняющимся обстоятель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ствам;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объяснять причины достижения (недостижения) результатов деятельности, давать оценку приобретённому опыту, уметь находить 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позитивное в произошедшей ситуа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ции;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оценивать соответствие результата цели и условиям.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Эмоциональный интеллект: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различать, называть и управлять собственными эмоциями и эмоциями других;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выявлять и анализировать причины эмоций;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ставить себя на место другого человека, понимать мотивы и намерения другого;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регулировать способ выражения эмоций.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Принятие себя и других: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осознанно относиться к другому человеку, его мнению;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признавать своё право на ошибку и такое же право другого;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открытость себе и другим; 6 осознавать невозможность контролировать всё вокруг;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овладеть системой универсальных учебных регулятивных действий, которая обес-печивает формирование смысловых установок л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ичности (внутренняя позиция лич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ности), и жизненных навыков личности (управлен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ия собой, самодисциплины, устой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чивого поведения).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 Патриотическое воспитание: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понимание ценности биологической науки, её 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оли в развитии человеческого об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щества, отношение к биологии как важной составляющей культуры, гордость за вклад российских и советских учёных в развитие мировой биологической науки.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Гражданское воспитание: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готовность к разнообразной совместной деятел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ьности при выполнении биологиче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ских опытов, экспериментов, исследований и пр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оектов, стремление к взаимопони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манию и взаимопомощи.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Духовно-нравственное воспитание: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готовность оценивать свое поведение и поступки, а также поведение и поступки других людей с позиции нравственных норм и норм экологического права с учётом осознания последствий поступков.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Эстетическое воспитание: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понимание эмоционального воздействия природы и её ценности. Ценности научно-го познания: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ориентация в деятельности на современную систему биологических научных пред-ставлений об основных закономерностях развит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ия природы, взаимосвязях челове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ка с природной и социальной средой;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развитие научной любознательности, интереса к биологической науке и исследова-тельской деятельности;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овладение основными навыками исследовательской деятельности.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Формирование культуры здоровья: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осознание ценности жизни; ответственное отноше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ние к своему здоровью и установ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ка на здоровый образ жизни (здоровое питани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е, соблюдение гигиенических пра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вил, сбалансированный режим занятий и отды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ха, регулярная физическая актив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ность);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осознание последствий и неприятие вредных привычек (употребление алкоголя, наркотиков, курение) и иных форм вреда для ф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изического и психического здоро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вья;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соблюдение правил безопасности, в том числе навыки безопасного поведения в природной среде;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умение осознавать эмоциональное состояние своё и других людей, уметь управлять собственным эмоциональным состоянием;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сформированность навыка рефлексии, признание своего права на ошибку и такого же права другого человека.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Трудовое воспитание:</w:t>
      </w:r>
    </w:p>
    <w:p w:rsidR="00B7091D" w:rsidRPr="00961630" w:rsidRDefault="00B7091D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Экологическое воспитание: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ориентация на применение биологических знаний для решения задач в области окружающей среды, планирования поступков и оценки их возможных последствий для окружающей среды;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повышение уровня экологической культуры, осознание глобального характера эко-логических проблем и путей их решения; актив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ное неприятие действий, принося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щих вред окружающей среде;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готовность к участию в практической деятельности экологической направленности.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Адаптация обучающегося к изменяющимся условиям социальной и природ-ной </w:t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среды: 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освоение обучающимися социального опыта, н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орм и правил общественного пове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дения в группах и сообществах при выполнении биологических задач, проектов и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исследований, открытость опыту и знаниям других;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осознание необходимости в формировании новых биологических знаний, умение формулировать идеи, понятия, гипотезы о биологи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ческих объектах и явлениях, осо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знание дефицита собственных биологических знаний, планирование своего развития;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умение оперировать основными понятиями, тер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минами и представлениями в обла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сти концепции устойчивого развития;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умение анализировать и выявлять взаимосвязи природы, общества и экономики; оценивание своих действий с учётом влияния на окружающую среду, достижения целей и преодоления вызовов и возможных глобальных последствий;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осознание стрессовой ситуации, оценивание происходящих изменений и их послед-ствий; оценивание ситуации стресса, корректирование принимаемых решений и действий;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уважительное отношение к точке зрения другог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о человека, его мнению, мировоз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зрению.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Формы контроля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Контроль результатов обучения в соответствии с данной образовательной программой проводится в форме письменных и экспериментальны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х работ, предполагается проведе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ние промежуточной и итоговой аттестации.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Промежуточная аттестация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  Для осуществления промежуточной аттестации используются контрольно-оценочные материалы, отбор содержания которых ориентирован на проверку усвоения системы знаний и умений — инвариантного ядра содержания действующих образовательной про-граммы по биологии для общеобразовательных организаций. Задания промежуточной аттестации включают материал основных разделов курса биологии. </w:t>
      </w:r>
      <w:r w:rsidRPr="00961630">
        <w:rPr>
          <w:rFonts w:ascii="Times New Roman" w:hAnsi="Times New Roman" w:cs="Times New Roman"/>
          <w:sz w:val="24"/>
          <w:szCs w:val="24"/>
        </w:rPr>
        <w:br/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ПАКЕТ ОЦЕНОЧНЫХ МАТЕРИАЛОВ И КРИТЕРИИ ОЦЕНИВАНИЯ ПО  ПРЕДМЕТУ «БИОЛОГИЯ»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Контрольные измерительные материалы</w:t>
      </w:r>
      <w:r w:rsidRPr="00961630">
        <w:rPr>
          <w:rFonts w:ascii="Times New Roman" w:hAnsi="Times New Roman" w:cs="Times New Roman"/>
          <w:b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При организации текущего контроля успеваемости обучающихся следует учитывать требования ФГОС ООО к системе оценки достижения планируемых результатов ООП, которая должна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и лабораторные работы, творческие работы, самоанализ и самооценка, наблюдение, испытания и иное).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Выбор указанных ниже типов и примеров контрольных измерительных материалов обусловлен педагогической и методической целесообразностью, с учётом предметных особенностей курса «Биология 5―9 класс». 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Тесты и задания разработаны в соответствии с форматом ЕГЭ и ГИА, что позволяет даже в рамках усвоения практической части программы отрабатывать общеучебные и предметные знания и умения. </w:t>
      </w:r>
    </w:p>
    <w:p w:rsidR="00995515" w:rsidRPr="00961630" w:rsidRDefault="00995515" w:rsidP="00961630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Перечень оценочных процедур должен быть оптимальным и достаточным для опре-деления уровня достижения обучающимися предм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етных и метапредметных результа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тов. Фиксация результатов текущего контроля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успеваемости обучающихся осуще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ствляется в соответствии с принятой в образовател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ьной организации системой оцени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вания.</w:t>
      </w:r>
    </w:p>
    <w:p w:rsidR="00995515" w:rsidRPr="00961630" w:rsidRDefault="00995515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76D12" w:rsidRPr="00961630" w:rsidRDefault="00576D12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95515" w:rsidRPr="00961630">
        <w:rPr>
          <w:rStyle w:val="markedcontent"/>
          <w:rFonts w:ascii="Times New Roman" w:hAnsi="Times New Roman" w:cs="Times New Roman"/>
          <w:b/>
          <w:sz w:val="24"/>
          <w:szCs w:val="24"/>
        </w:rPr>
        <w:t>Предложенные типы и примеры заданий:</w:t>
      </w:r>
      <w:r w:rsidR="00995515" w:rsidRPr="00961630">
        <w:rPr>
          <w:rFonts w:ascii="Times New Roman" w:hAnsi="Times New Roman" w:cs="Times New Roman"/>
          <w:b/>
          <w:sz w:val="24"/>
          <w:szCs w:val="24"/>
        </w:rPr>
        <w:br/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>• ориентируют учителя в диапазоне контрольных измерительных материалов по курсу, помогают разнообразить задания тренировочного, ко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>нтрольного и допол</w:t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нительного модулей, как интерактивного видео-урока, так и традиционного уро-ка в рамках классно-урочной системы; </w:t>
      </w:r>
      <w:r w:rsidR="00995515" w:rsidRPr="00961630">
        <w:rPr>
          <w:rFonts w:ascii="Times New Roman" w:hAnsi="Times New Roman" w:cs="Times New Roman"/>
          <w:sz w:val="24"/>
          <w:szCs w:val="24"/>
        </w:rPr>
        <w:br/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>• учитывают возможности усвоения материала, с точки зрения его дифференциации для различных категорий обучающихся, разного уровня изучения предмета, возрастных особенностей младших школьников, а также мотивационного и психоэмоционального компонентов уроков;</w:t>
      </w:r>
      <w:r w:rsidR="00995515" w:rsidRPr="00961630">
        <w:rPr>
          <w:rFonts w:ascii="Times New Roman" w:hAnsi="Times New Roman" w:cs="Times New Roman"/>
          <w:sz w:val="24"/>
          <w:szCs w:val="24"/>
        </w:rPr>
        <w:br/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>• позволяют отрабатывать навыки, закреплять полученные знания и контролировать результаты обучения, как в ходе каждого урока, так и в рамках итогового урока по материалу раздела. Специфической формой контроля является работа с приборами, лабораторным оборудованием, моделями. Основная цель этих проверочных работ: определениеуровня развития умений школьников работать с оборудованием и проводить экспериментальные исследования, планировать наблюдение или опыт, вести самостоятельно практическую работу.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>Задание может считаться выполненным, если записанный/выбранный ответ совпадает с верным ответом. Задания могут оцениваться как 1 баллом, так и большим количеством в зависимости от уровня сложности задания, от количества введен-ных/выбранных ответов, от типа задания.</w:t>
      </w:r>
      <w:r w:rsidR="00995515" w:rsidRPr="00961630">
        <w:rPr>
          <w:rFonts w:ascii="Times New Roman" w:hAnsi="Times New Roman" w:cs="Times New Roman"/>
          <w:sz w:val="24"/>
          <w:szCs w:val="24"/>
        </w:rPr>
        <w:br/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>Нормы оценок за все виды проверочных работ</w:t>
      </w:r>
      <w:r w:rsidR="00995515" w:rsidRPr="00961630">
        <w:rPr>
          <w:rFonts w:ascii="Times New Roman" w:hAnsi="Times New Roman" w:cs="Times New Roman"/>
          <w:sz w:val="24"/>
          <w:szCs w:val="24"/>
        </w:rPr>
        <w:br/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«5» ‒ уровень выполнения требований значительно выше удовлетворительного: </w:t>
      </w:r>
      <w:r w:rsidR="00995515" w:rsidRPr="00961630">
        <w:rPr>
          <w:rFonts w:ascii="Times New Roman" w:hAnsi="Times New Roman" w:cs="Times New Roman"/>
          <w:sz w:val="24"/>
          <w:szCs w:val="24"/>
        </w:rPr>
        <w:br/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отсутствие ошибок, как по текущему, так и по предыдущему учебному материалу; </w:t>
      </w:r>
      <w:r w:rsidR="00995515" w:rsidRPr="00961630">
        <w:rPr>
          <w:rFonts w:ascii="Times New Roman" w:hAnsi="Times New Roman" w:cs="Times New Roman"/>
          <w:sz w:val="24"/>
          <w:szCs w:val="24"/>
        </w:rPr>
        <w:br/>
      </w:r>
      <w:r w:rsidR="00995515" w:rsidRPr="00961630">
        <w:rPr>
          <w:rStyle w:val="markedcontent"/>
          <w:rFonts w:ascii="Times New Roman" w:hAnsi="Times New Roman" w:cs="Times New Roman"/>
          <w:sz w:val="24"/>
          <w:szCs w:val="24"/>
        </w:rPr>
        <w:t>• не более одного недочёта.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«4» — уровень выполнения требований выше удовлетворительного: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наличие 2―3 ошибок или 4―6 недочётов по текущему учебному материалу;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не более 2 ошибок или 4 недочётов по пройденному материалу;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использование нерациональных приемов решения учебной задачи.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«3» — достаточный минимальный уровень выполнения требований, предъявляемых к конкретной работе: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не более 4―6 ошибок или 10 недочётов по текущему учебному материалу;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не более 3―5 ошибок или не более 8 недочетов</w:t>
      </w:r>
      <w:r w:rsidR="00E65BD5">
        <w:rPr>
          <w:rStyle w:val="markedcontent"/>
          <w:rFonts w:ascii="Times New Roman" w:hAnsi="Times New Roman" w:cs="Times New Roman"/>
          <w:sz w:val="24"/>
          <w:szCs w:val="24"/>
        </w:rPr>
        <w:t xml:space="preserve"> по пройденному учебному матери</w:t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алу.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«2» — уровень выполнения требований ниже удовлетворительного: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 xml:space="preserve">• наличие более 6 ошибок или 10 недочетов по текущему материалу; </w:t>
      </w:r>
      <w:r w:rsidRPr="00961630">
        <w:rPr>
          <w:rFonts w:ascii="Times New Roman" w:hAnsi="Times New Roman" w:cs="Times New Roman"/>
          <w:sz w:val="24"/>
          <w:szCs w:val="24"/>
        </w:rPr>
        <w:br/>
      </w:r>
      <w:r w:rsidRPr="00961630">
        <w:rPr>
          <w:rStyle w:val="markedcontent"/>
          <w:rFonts w:ascii="Times New Roman" w:hAnsi="Times New Roman" w:cs="Times New Roman"/>
          <w:sz w:val="24"/>
          <w:szCs w:val="24"/>
        </w:rPr>
        <w:t>• более 5 ошибок или более 8 недочетов по пройденному материалу.</w:t>
      </w:r>
    </w:p>
    <w:p w:rsidR="006462A5" w:rsidRPr="00961630" w:rsidRDefault="006462A5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462A5" w:rsidRPr="00961630" w:rsidRDefault="006462A5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462A5" w:rsidRPr="00961630" w:rsidRDefault="006462A5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F0D26" w:rsidRPr="00961630" w:rsidRDefault="000F0D26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F0D26" w:rsidRPr="00961630" w:rsidRDefault="000F0D26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F0D26" w:rsidRPr="00961630" w:rsidRDefault="000F0D26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F0D26" w:rsidRPr="00961630" w:rsidRDefault="000F0D26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F0D26" w:rsidRPr="00961630" w:rsidRDefault="000F0D26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F0D26" w:rsidRPr="00961630" w:rsidRDefault="000F0D26" w:rsidP="00961630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0F0D26" w:rsidRDefault="000F0D26" w:rsidP="00995515">
      <w:pPr>
        <w:rPr>
          <w:rStyle w:val="markedcontent"/>
          <w:rFonts w:ascii="Arial" w:hAnsi="Arial" w:cs="Arial"/>
          <w:sz w:val="28"/>
          <w:szCs w:val="28"/>
        </w:rPr>
      </w:pPr>
    </w:p>
    <w:p w:rsidR="006462A5" w:rsidRDefault="006462A5" w:rsidP="00995515">
      <w:pPr>
        <w:rPr>
          <w:rFonts w:ascii="Times New Roman" w:hAnsi="Times New Roman" w:cs="Times New Roman"/>
          <w:sz w:val="24"/>
          <w:szCs w:val="24"/>
        </w:rPr>
        <w:sectPr w:rsidR="006462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62A5" w:rsidRDefault="000F0D26" w:rsidP="000F0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D2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в 5 классе</w:t>
      </w:r>
    </w:p>
    <w:p w:rsidR="00816DCD" w:rsidRPr="004752DB" w:rsidRDefault="00816DCD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2DB">
        <w:rPr>
          <w:rFonts w:ascii="Times New Roman" w:hAnsi="Times New Roman" w:cs="Times New Roman"/>
          <w:sz w:val="24"/>
          <w:szCs w:val="24"/>
        </w:rPr>
        <w:t>Введение –</w:t>
      </w:r>
      <w:r w:rsidR="004752DB" w:rsidRPr="004752DB">
        <w:rPr>
          <w:rFonts w:ascii="Times New Roman" w:hAnsi="Times New Roman" w:cs="Times New Roman"/>
          <w:sz w:val="24"/>
          <w:szCs w:val="24"/>
        </w:rPr>
        <w:t xml:space="preserve"> 1</w:t>
      </w:r>
      <w:r w:rsidRPr="004752DB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816DCD" w:rsidRPr="004752DB" w:rsidRDefault="00816DCD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2DB">
        <w:rPr>
          <w:rFonts w:ascii="Times New Roman" w:hAnsi="Times New Roman" w:cs="Times New Roman"/>
          <w:sz w:val="24"/>
          <w:szCs w:val="24"/>
        </w:rPr>
        <w:t xml:space="preserve">Р. 1. </w:t>
      </w:r>
      <w:r w:rsidR="004752DB" w:rsidRPr="004752DB">
        <w:rPr>
          <w:rStyle w:val="markedcontent"/>
          <w:rFonts w:ascii="Times New Roman" w:hAnsi="Times New Roman" w:cs="Times New Roman"/>
          <w:sz w:val="24"/>
          <w:szCs w:val="24"/>
        </w:rPr>
        <w:t xml:space="preserve">Биология — наука о живом мире </w:t>
      </w:r>
      <w:r w:rsidR="004752DB" w:rsidRPr="004752DB">
        <w:rPr>
          <w:rFonts w:ascii="Times New Roman" w:hAnsi="Times New Roman" w:cs="Times New Roman"/>
          <w:sz w:val="24"/>
          <w:szCs w:val="24"/>
        </w:rPr>
        <w:t>– 7 ч</w:t>
      </w:r>
    </w:p>
    <w:p w:rsidR="004752DB" w:rsidRPr="004752DB" w:rsidRDefault="004752DB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2DB">
        <w:rPr>
          <w:rFonts w:ascii="Times New Roman" w:hAnsi="Times New Roman" w:cs="Times New Roman"/>
          <w:sz w:val="24"/>
          <w:szCs w:val="24"/>
        </w:rPr>
        <w:t>Р.2. Строение организма – 9 ч.</w:t>
      </w:r>
    </w:p>
    <w:p w:rsidR="004752DB" w:rsidRPr="004752DB" w:rsidRDefault="004752DB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2DB">
        <w:rPr>
          <w:rFonts w:ascii="Times New Roman" w:hAnsi="Times New Roman" w:cs="Times New Roman"/>
          <w:sz w:val="24"/>
          <w:szCs w:val="24"/>
        </w:rPr>
        <w:t>Р.3. Многообразие живых организмов – 15 ч.</w:t>
      </w:r>
    </w:p>
    <w:p w:rsidR="004752DB" w:rsidRPr="004752DB" w:rsidRDefault="004752DB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2DB">
        <w:rPr>
          <w:rFonts w:ascii="Times New Roman" w:hAnsi="Times New Roman" w:cs="Times New Roman"/>
          <w:sz w:val="24"/>
          <w:szCs w:val="24"/>
        </w:rPr>
        <w:t xml:space="preserve"> Р.4. Повторение и обобщение – 2 ч.</w:t>
      </w:r>
    </w:p>
    <w:p w:rsidR="004752DB" w:rsidRPr="000F0D26" w:rsidRDefault="004752DB" w:rsidP="00816D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118"/>
        <w:gridCol w:w="297"/>
        <w:gridCol w:w="2794"/>
        <w:gridCol w:w="2198"/>
        <w:gridCol w:w="962"/>
        <w:gridCol w:w="3427"/>
        <w:gridCol w:w="2462"/>
      </w:tblGrid>
      <w:tr w:rsidR="000F0D26" w:rsidTr="00AA19AC">
        <w:tc>
          <w:tcPr>
            <w:tcW w:w="52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1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91" w:type="dxa"/>
            <w:gridSpan w:val="2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9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 на уроке/внеу-рочном занятии</w:t>
            </w:r>
          </w:p>
        </w:tc>
        <w:tc>
          <w:tcPr>
            <w:tcW w:w="24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740716" w:rsidRPr="00F63504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</w:tr>
      <w:tr w:rsidR="000F0D26" w:rsidTr="00AA19AC">
        <w:tc>
          <w:tcPr>
            <w:tcW w:w="14786" w:type="dxa"/>
            <w:gridSpan w:val="8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Биология — наука о живом мире (7 ч)</w:t>
            </w:r>
          </w:p>
        </w:tc>
      </w:tr>
      <w:tr w:rsidR="000F0D26" w:rsidTr="00AA19AC">
        <w:tc>
          <w:tcPr>
            <w:tcW w:w="52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Методы изучения природы.</w:t>
            </w:r>
          </w:p>
          <w:p w:rsidR="000F0D26" w:rsidRPr="00F63504" w:rsidRDefault="000F0D26" w:rsidP="006A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ра-бота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«Изучение устро</w:t>
            </w:r>
            <w:r w:rsidR="006A07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йства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увеличительных приборов»</w:t>
            </w:r>
          </w:p>
        </w:tc>
        <w:tc>
          <w:tcPr>
            <w:tcW w:w="3091" w:type="dxa"/>
            <w:gridSpan w:val="2"/>
          </w:tcPr>
          <w:p w:rsidR="000F0D26" w:rsidRPr="00F63504" w:rsidRDefault="000F0D26" w:rsidP="0081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Использование уве-личительных приборов при изучении объектов живой природы. Увеличительн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ые приборы: лупы ручная, штатив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ная, микроскоп. Р. Гук, А. ван Ле</w:t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венгук. Части микроскопа. Микро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препарат. Правила ра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боты с микроскопом.</w:t>
            </w:r>
          </w:p>
        </w:tc>
        <w:tc>
          <w:tcPr>
            <w:tcW w:w="2198" w:type="dxa"/>
          </w:tcPr>
          <w:p w:rsidR="005D3E03" w:rsidRDefault="005D3E03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назначе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увеличительных приборов.</w:t>
            </w:r>
          </w:p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ручную и штативную лупы, знать величину полу-чаемого с их помо-щью увеличения.</w:t>
            </w:r>
          </w:p>
        </w:tc>
        <w:tc>
          <w:tcPr>
            <w:tcW w:w="9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Изучать устройство ми-</w:t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кроскопа и соблюдать правила ра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боты с микроскопом.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Сравнивать увеличение лупы и ми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кроскопа. Получать навыки работы с микро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скопом при изучении готовых ми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кропрепаратов.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Соблюдать правила р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аботы в каби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 световой, цифровой</w:t>
            </w:r>
          </w:p>
        </w:tc>
      </w:tr>
      <w:tr w:rsidR="000F0D26" w:rsidTr="00AA19AC">
        <w:tc>
          <w:tcPr>
            <w:tcW w:w="14786" w:type="dxa"/>
            <w:gridSpan w:val="8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Строение организма (9 ч)</w:t>
            </w:r>
          </w:p>
        </w:tc>
      </w:tr>
      <w:tr w:rsidR="000F0D26" w:rsidTr="00AA19AC">
        <w:tc>
          <w:tcPr>
            <w:tcW w:w="52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  <w:gridSpan w:val="2"/>
          </w:tcPr>
          <w:p w:rsidR="000F0D26" w:rsidRPr="00F63504" w:rsidRDefault="000F0D26" w:rsidP="00740716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клетки.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ра-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2.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«Знакомство с клетками </w:t>
            </w:r>
            <w:r w:rsidR="00355C99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0716" w:rsidRPr="00F63504" w:rsidRDefault="00740716" w:rsidP="00740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Строение клетки. Ткани</w:t>
            </w:r>
            <w:r w:rsidR="00816DC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Клеточное строение живых организмов. Клетка. Части клетки и их назначение. </w:t>
            </w:r>
          </w:p>
        </w:tc>
        <w:tc>
          <w:tcPr>
            <w:tcW w:w="219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Выявлять части клетки на рисунках учебника, характе-ризовать</w:t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их значе-</w:t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ние. Сравнивать живот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ную и растительную клетки, находить черты их сходства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различия. Различать ткани жи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вотных и растений на рисунках учебни-ка, хар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актеризовать их строение, объяс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нять их функции.</w:t>
            </w:r>
          </w:p>
        </w:tc>
        <w:tc>
          <w:tcPr>
            <w:tcW w:w="9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Умение работать с лабораторным оборудованием, увеличительными 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приборами. Наблюдать части и ор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ганоиды клетки на готовых микро-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препаратах под малым и большим</w:t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увеличением микроскопа и описы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вать их. Ра</w:t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зличать отдельные клетки, входя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щие в состав ткани.</w:t>
            </w:r>
            <w:r w:rsidR="006A072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Обобщать и фиксировать результа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 наблюдений, делать выводы.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Соблюдать правила работы в </w:t>
            </w:r>
            <w:r w:rsidR="00355C99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кабинете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биологии, обращения с </w:t>
            </w:r>
            <w:r w:rsidR="00355C99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оборудованием</w:t>
            </w:r>
          </w:p>
        </w:tc>
        <w:tc>
          <w:tcPr>
            <w:tcW w:w="24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световой, цифровой</w:t>
            </w:r>
          </w:p>
        </w:tc>
      </w:tr>
      <w:tr w:rsidR="000F0D26" w:rsidTr="00AA19AC">
        <w:tc>
          <w:tcPr>
            <w:tcW w:w="52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5" w:type="dxa"/>
            <w:gridSpan w:val="2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клетки.</w:t>
            </w:r>
          </w:p>
        </w:tc>
        <w:tc>
          <w:tcPr>
            <w:tcW w:w="2794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Химический состав клетки.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Химичес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кие вещества клетки. Неорганиче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ские вещества клетки, их значение для клетки и организма. Органиче-ские вещества клетки, их значение для жизни 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организма и клетки</w:t>
            </w:r>
          </w:p>
        </w:tc>
        <w:tc>
          <w:tcPr>
            <w:tcW w:w="2198" w:type="dxa"/>
          </w:tcPr>
          <w:p w:rsidR="000F0D26" w:rsidRPr="00F63504" w:rsidRDefault="006C71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неоргани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ческие и </w:t>
            </w:r>
            <w:r w:rsidR="00355C99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органические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вещества клет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ки, минеральные со-ли, объяснять их значение для орга-низма.</w:t>
            </w:r>
          </w:p>
        </w:tc>
        <w:tc>
          <w:tcPr>
            <w:tcW w:w="9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0F0D26" w:rsidRDefault="000F0D26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Наблюдать демонстрацию опытов учителем, анализировать их р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зультаты, делать выводы. Анализировать представленную на рисунках учебника информацию о результатах опыта, работая в паре Умение работать с лабораторным оборудованием</w:t>
            </w:r>
          </w:p>
          <w:p w:rsidR="004752DB" w:rsidRDefault="004752DB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4752DB" w:rsidRDefault="004752DB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4752DB" w:rsidRDefault="004752DB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30" w:rsidRPr="00F63504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D26" w:rsidTr="00AA19AC">
        <w:tc>
          <w:tcPr>
            <w:tcW w:w="14786" w:type="dxa"/>
            <w:gridSpan w:val="8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М</w:t>
            </w:r>
            <w:r w:rsidR="004752DB">
              <w:rPr>
                <w:rFonts w:ascii="Times New Roman" w:hAnsi="Times New Roman" w:cs="Times New Roman"/>
                <w:sz w:val="24"/>
                <w:szCs w:val="24"/>
              </w:rPr>
              <w:t>ногообразие живых организмов (15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0F0D26" w:rsidTr="00961630">
        <w:trPr>
          <w:trHeight w:val="6086"/>
        </w:trPr>
        <w:tc>
          <w:tcPr>
            <w:tcW w:w="52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  <w:gridSpan w:val="2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Строение и</w:t>
            </w:r>
          </w:p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</w:p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бактерий. Значение бактерий в природе и жизни человека</w:t>
            </w:r>
          </w:p>
        </w:tc>
        <w:tc>
          <w:tcPr>
            <w:tcW w:w="2794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Бактерии: строение и жизнедеятельность.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Бактерии — примитив-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одноклеточные ор-ганизмы. Строение бак-терий. Размножение. бактерий делением клетки надвое. Бакте-рии как самая древняя группа организмов. Процессы жизнедея-тельности бактерий. Понятие об автотрофах и гетеротрофах, прока-риотах и эукариотах</w:t>
            </w:r>
          </w:p>
        </w:tc>
        <w:tc>
          <w:tcPr>
            <w:tcW w:w="219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рактеризовать особенности строе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бактерий.</w:t>
            </w:r>
          </w:p>
        </w:tc>
        <w:tc>
          <w:tcPr>
            <w:tcW w:w="9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961630" w:rsidRDefault="000F0D26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разнообразные формы бактериальных клеток на рисунке учебника.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понятия: «автотрофы», «гетеротрофы», «прокариоты», «эукариоты».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Характеризовать процессы жизнедеятельности бактерии как прока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риот.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авнивать и оценивать роль бакте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рий-автотрофов и бактерий-гетеро-трофов в природе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F0D26" w:rsidRDefault="000F0D26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личительными приборами.</w:t>
            </w: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Default="0096163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961630" w:rsidRPr="00F63504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F0D26" w:rsidRPr="00F63504" w:rsidRDefault="006C71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бактерий на готовых микропрепаратах с ис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пользованием микроскопа.</w:t>
            </w:r>
          </w:p>
        </w:tc>
      </w:tr>
      <w:tr w:rsidR="000F0D26" w:rsidTr="00F63504">
        <w:trPr>
          <w:trHeight w:val="7515"/>
        </w:trPr>
        <w:tc>
          <w:tcPr>
            <w:tcW w:w="52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5" w:type="dxa"/>
            <w:gridSpan w:val="2"/>
          </w:tcPr>
          <w:p w:rsidR="000F0D26" w:rsidRPr="00F63504" w:rsidRDefault="000F0D26" w:rsidP="00F6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Царство Растения. хвощи, плауны, папоротники. Голосеменные, покрытосемянные.</w:t>
            </w:r>
            <w:r w:rsidR="00740716"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</w:t>
            </w:r>
            <w:r w:rsidR="002C3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40716"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71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«Особенности развития споровых растений»</w:t>
            </w:r>
          </w:p>
        </w:tc>
        <w:tc>
          <w:tcPr>
            <w:tcW w:w="2794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Растения.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Представление о фло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ре. Отличительное 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свойство растений. Хлорофил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л. Значение фотосинтеза. Сравне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клеток растений и бактерий. Деление царства растений на группы: водоросли, цветковые (покрытосе-менные), голосеменные, мхи, плауны, хвощи, пап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оротники. Строение растений. Корень и побег. Слоевище водорослей. Основ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различия покрыто-семенных и голосеменных расте-ний. Роль цветковых растений в жизни чело-века</w:t>
            </w:r>
          </w:p>
        </w:tc>
        <w:tc>
          <w:tcPr>
            <w:tcW w:w="219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главные признаки растений.</w:t>
            </w:r>
          </w:p>
        </w:tc>
        <w:tc>
          <w:tcPr>
            <w:tcW w:w="962" w:type="dxa"/>
          </w:tcPr>
          <w:p w:rsidR="000F0D26" w:rsidRPr="00F63504" w:rsidRDefault="00F63504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</w:tcPr>
          <w:p w:rsidR="000F0D26" w:rsidRPr="00F63504" w:rsidRDefault="000F0D26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Различать части цветкового 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на рисунке учебника, выдвигать предположения об их функциях.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равнивать цветковые и голосемен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растения, характеризовать их сходство и различия. Характеризовать мхи, папоротники, х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вощи, плауны как споровые расте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ния, определять термин «спора».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ыявлять на рисунке учебника раз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личия между растениями разных систематических групп. 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Сопоставлять свойства раститель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ной и бактериальной клеток, делать выводы. Характеризовать значение растений разных систематических групп в жизни человека</w:t>
            </w:r>
            <w:r w:rsidR="006C71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уве-личительными приборами.</w:t>
            </w:r>
          </w:p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F0D26" w:rsidRPr="00F63504" w:rsidRDefault="006C71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Обнаружение хлоро-пластов в клетках растений с ис-пользованием цифрово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 микроскопа.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таблицы и плакаты.</w:t>
            </w:r>
          </w:p>
        </w:tc>
      </w:tr>
      <w:tr w:rsidR="00F63504" w:rsidTr="00100FD8">
        <w:trPr>
          <w:trHeight w:val="5865"/>
        </w:trPr>
        <w:tc>
          <w:tcPr>
            <w:tcW w:w="528" w:type="dxa"/>
          </w:tcPr>
          <w:p w:rsidR="00F63504" w:rsidRPr="00F63504" w:rsidRDefault="00F63504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5" w:type="dxa"/>
            <w:gridSpan w:val="2"/>
          </w:tcPr>
          <w:p w:rsidR="00F63504" w:rsidRPr="00F63504" w:rsidRDefault="00F63504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Водоросли, их многообразие в природе</w:t>
            </w:r>
          </w:p>
        </w:tc>
        <w:tc>
          <w:tcPr>
            <w:tcW w:w="2794" w:type="dxa"/>
          </w:tcPr>
          <w:p w:rsidR="00F63504" w:rsidRPr="00F63504" w:rsidRDefault="00485259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Общая характеристи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ка. Строение, размн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жение водорослей. Разнообразие водо-рослей. Отделы: Зелё-ные, Красные, Бурые водоросли. Значение водорослей в природе. Использование водо-рослей человеком</w:t>
            </w:r>
          </w:p>
        </w:tc>
        <w:tc>
          <w:tcPr>
            <w:tcW w:w="2198" w:type="dxa"/>
          </w:tcPr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ить строение и размножение водо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рослей</w:t>
            </w:r>
          </w:p>
        </w:tc>
        <w:tc>
          <w:tcPr>
            <w:tcW w:w="962" w:type="dxa"/>
          </w:tcPr>
          <w:p w:rsidR="00F63504" w:rsidRPr="00F63504" w:rsidRDefault="00F63504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F63504" w:rsidRPr="00F63504" w:rsidRDefault="00485259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и описывать существен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признаки водорослей.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Характеризовать главные черты, лежащие в основе систематики во-дорослей.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Распознавать водоросли на рисун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ках, гербарных материалах.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Сравнивать водоросли с наземны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растениями и находить общие </w:t>
            </w:r>
            <w:r w:rsidR="00F63504"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признаки. Объяснять процессы размножения у одноклеточных и 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ногоклеточ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 водорослей. Использовать информационны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 ресурсы для подготовки сообще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ния о </w:t>
            </w:r>
          </w:p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значении водорослей в при-роде и жизни человека</w:t>
            </w:r>
          </w:p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F63504" w:rsidRPr="00F63504" w:rsidRDefault="00485259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микропрепараты. (Од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клеточная водоросль — хламидомо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нада)</w:t>
            </w:r>
          </w:p>
        </w:tc>
      </w:tr>
      <w:tr w:rsidR="00F63504" w:rsidTr="00AA19AC">
        <w:trPr>
          <w:trHeight w:val="585"/>
        </w:trPr>
        <w:tc>
          <w:tcPr>
            <w:tcW w:w="528" w:type="dxa"/>
          </w:tcPr>
          <w:p w:rsidR="00F63504" w:rsidRPr="00F63504" w:rsidRDefault="00F63504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gridSpan w:val="2"/>
          </w:tcPr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Мхи. Общая харак-теристика и значе-ние</w:t>
            </w:r>
          </w:p>
        </w:tc>
        <w:tc>
          <w:tcPr>
            <w:tcW w:w="2794" w:type="dxa"/>
          </w:tcPr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Моховидные, характер-ные черты строения. Классы: Печёночники и Листостебельные, их отличите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льные черты. Размножение (бесполое и половое) раз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витие мо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ховидных. Мо-ховидные как споро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 растения. Значение мхов в при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роде и жизни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4.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«Изучение внешнего строения моховидных растений»</w:t>
            </w:r>
          </w:p>
        </w:tc>
        <w:tc>
          <w:tcPr>
            <w:tcW w:w="2198" w:type="dxa"/>
          </w:tcPr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строение и размножение мхов</w:t>
            </w:r>
          </w:p>
        </w:tc>
        <w:tc>
          <w:tcPr>
            <w:tcW w:w="962" w:type="dxa"/>
          </w:tcPr>
          <w:p w:rsidR="00F63504" w:rsidRPr="00F63504" w:rsidRDefault="00F63504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F63504" w:rsidRPr="00F63504" w:rsidRDefault="00485259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Сравнивать представителей раз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ичных групп растений отдела, де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существенные признаки мхов.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Распознавать представителей мо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ховидных на рисунках, гербарных материалах, живых объектах.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Выделять признаки принадлежности моховидных к высшим споро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вым 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растения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м. Характеризовать процессы раз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множения и развития моховидных, их особенности.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взаимосвязь строе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мхов и их воздействия на среду обитания. Сравнивать внешнее строение зелёного мха (кукушкина льна) и белого мха (сфагнума), отмечать их сходство и различия.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Фиксировать результаты исследо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ваний.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Соблюдать правила работы в каби</w:t>
            </w:r>
            <w:r w:rsidR="00F63504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F63504" w:rsidRPr="00F63504" w:rsidRDefault="00F63504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ифровой, микропрепараты. (Сфаг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нум — кле-точное строение)</w:t>
            </w:r>
          </w:p>
        </w:tc>
      </w:tr>
      <w:tr w:rsidR="000F0D26" w:rsidTr="00AA19AC">
        <w:tc>
          <w:tcPr>
            <w:tcW w:w="528" w:type="dxa"/>
          </w:tcPr>
          <w:p w:rsidR="000F0D26" w:rsidRPr="00F63504" w:rsidRDefault="00F63504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5" w:type="dxa"/>
            <w:gridSpan w:val="2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Грибы. Общая характеристика. Многообразие грибов.</w:t>
            </w:r>
          </w:p>
        </w:tc>
        <w:tc>
          <w:tcPr>
            <w:tcW w:w="2794" w:type="dxa"/>
          </w:tcPr>
          <w:p w:rsidR="000F0D26" w:rsidRPr="00F63504" w:rsidRDefault="0096163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Многообразие и значе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грибов. Строение шляпочных грибов.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Плесневые грибы, их использова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ние в здравоохранении (антибиотик пеницил-лин). Одноклеточные грибы — дрожжи. Их использование в хле-бопечении и пивоваре-нии. Съедобные и ядо-витые грибы. Правила сбора и употребления грибов в пищу. Парази-тические грибы. Роль грибов в природе и </w:t>
            </w:r>
            <w:r w:rsidR="000F0D2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</w:t>
            </w:r>
          </w:p>
        </w:tc>
        <w:tc>
          <w:tcPr>
            <w:tcW w:w="2198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 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 шляпочных грибов.</w:t>
            </w:r>
          </w:p>
        </w:tc>
        <w:tc>
          <w:tcPr>
            <w:tcW w:w="9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Подразделять шляпочные грибы на пластинчатые и трубчатые.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строение плесневых грибов по рисунку учебника.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термины «антибиотик» и «пенициллин».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Распознавать съедобные и ядови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тые грибы на таблицах и рисунках учебника.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Участвовать в совме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стном обсужде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нии правил сбора и использования грибов.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9616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бъяснять значение грибов для че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ловека и для природы</w:t>
            </w:r>
          </w:p>
        </w:tc>
        <w:tc>
          <w:tcPr>
            <w:tcW w:w="2462" w:type="dxa"/>
          </w:tcPr>
          <w:p w:rsidR="000F0D26" w:rsidRPr="00F63504" w:rsidRDefault="000F0D2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Готовить ми-кропрепарат культуры дрожжей.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Изучать плесневы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 грибы под микроско-пом при малом увели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чении на го-товых п\микропрепа-ратах.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таблицы и плакаты.</w:t>
            </w:r>
          </w:p>
        </w:tc>
      </w:tr>
    </w:tbl>
    <w:p w:rsidR="000F0D26" w:rsidRDefault="000F0D26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4752DB" w:rsidRPr="00576D12" w:rsidRDefault="004752DB" w:rsidP="000F0D26">
      <w:pPr>
        <w:rPr>
          <w:rFonts w:ascii="Times New Roman" w:hAnsi="Times New Roman" w:cs="Times New Roman"/>
          <w:sz w:val="24"/>
          <w:szCs w:val="24"/>
        </w:rPr>
      </w:pPr>
    </w:p>
    <w:p w:rsidR="000F0D26" w:rsidRPr="00576D12" w:rsidRDefault="000F0D26" w:rsidP="000F0D26">
      <w:pPr>
        <w:rPr>
          <w:rFonts w:ascii="Times New Roman" w:hAnsi="Times New Roman" w:cs="Times New Roman"/>
          <w:sz w:val="24"/>
          <w:szCs w:val="24"/>
        </w:rPr>
      </w:pPr>
    </w:p>
    <w:p w:rsidR="000F0D26" w:rsidRPr="006D7574" w:rsidRDefault="000D0AF3" w:rsidP="000D0AF3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6D7574">
        <w:rPr>
          <w:rStyle w:val="markedcontent"/>
          <w:rFonts w:ascii="Times New Roman" w:hAnsi="Times New Roman" w:cs="Times New Roman"/>
          <w:sz w:val="28"/>
          <w:szCs w:val="28"/>
        </w:rPr>
        <w:t>Тематическое планирование в 6 классе</w:t>
      </w:r>
    </w:p>
    <w:p w:rsidR="004752DB" w:rsidRDefault="004752DB" w:rsidP="000D0AF3">
      <w:pPr>
        <w:jc w:val="center"/>
        <w:rPr>
          <w:rStyle w:val="markedcontent"/>
          <w:rFonts w:ascii="Arial" w:hAnsi="Arial" w:cs="Arial"/>
          <w:sz w:val="28"/>
          <w:szCs w:val="28"/>
        </w:rPr>
      </w:pPr>
    </w:p>
    <w:p w:rsidR="004752DB" w:rsidRPr="004752DB" w:rsidRDefault="004752DB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752DB">
        <w:rPr>
          <w:rStyle w:val="markedcontent"/>
          <w:rFonts w:ascii="Times New Roman" w:hAnsi="Times New Roman" w:cs="Times New Roman"/>
          <w:sz w:val="24"/>
          <w:szCs w:val="24"/>
        </w:rPr>
        <w:t>Введение – 1ч.</w:t>
      </w:r>
    </w:p>
    <w:p w:rsidR="004752DB" w:rsidRPr="004752DB" w:rsidRDefault="004752DB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752DB">
        <w:rPr>
          <w:rStyle w:val="markedcontent"/>
          <w:rFonts w:ascii="Times New Roman" w:hAnsi="Times New Roman" w:cs="Times New Roman"/>
          <w:sz w:val="24"/>
          <w:szCs w:val="24"/>
        </w:rPr>
        <w:t>Р. 1. Особенности строения Цветковых растений – 13 ч.</w:t>
      </w:r>
    </w:p>
    <w:p w:rsidR="004752DB" w:rsidRPr="004752DB" w:rsidRDefault="004752DB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752DB">
        <w:rPr>
          <w:rStyle w:val="markedcontent"/>
          <w:rFonts w:ascii="Times New Roman" w:hAnsi="Times New Roman" w:cs="Times New Roman"/>
          <w:sz w:val="24"/>
          <w:szCs w:val="24"/>
        </w:rPr>
        <w:t>Р.2. – Жизнедеятельность растительного организма – 9 ч.</w:t>
      </w:r>
    </w:p>
    <w:p w:rsidR="004752DB" w:rsidRPr="004752DB" w:rsidRDefault="004752DB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752DB">
        <w:rPr>
          <w:rStyle w:val="markedcontent"/>
          <w:rFonts w:ascii="Times New Roman" w:hAnsi="Times New Roman" w:cs="Times New Roman"/>
          <w:sz w:val="24"/>
          <w:szCs w:val="24"/>
        </w:rPr>
        <w:t>Р. 3. Классификация цветковых растений – 7 ч.</w:t>
      </w:r>
    </w:p>
    <w:p w:rsidR="004752DB" w:rsidRPr="004752DB" w:rsidRDefault="004752DB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752DB">
        <w:rPr>
          <w:rStyle w:val="markedcontent"/>
          <w:rFonts w:ascii="Times New Roman" w:hAnsi="Times New Roman" w:cs="Times New Roman"/>
          <w:sz w:val="24"/>
          <w:szCs w:val="24"/>
        </w:rPr>
        <w:t xml:space="preserve"> Р.4. Растения и окружающая среда – 4 ч.</w:t>
      </w:r>
    </w:p>
    <w:p w:rsidR="004752DB" w:rsidRDefault="004752DB" w:rsidP="004752DB">
      <w:pPr>
        <w:rPr>
          <w:rStyle w:val="markedcontent"/>
          <w:rFonts w:ascii="Arial" w:hAnsi="Arial" w:cs="Arial"/>
          <w:sz w:val="28"/>
          <w:szCs w:val="28"/>
        </w:rPr>
      </w:pPr>
    </w:p>
    <w:p w:rsidR="004752DB" w:rsidRPr="00576D12" w:rsidRDefault="004752DB" w:rsidP="000D0AF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118"/>
        <w:gridCol w:w="14"/>
        <w:gridCol w:w="283"/>
        <w:gridCol w:w="2794"/>
        <w:gridCol w:w="2198"/>
        <w:gridCol w:w="962"/>
        <w:gridCol w:w="3427"/>
        <w:gridCol w:w="2462"/>
      </w:tblGrid>
      <w:tr w:rsidR="000D0AF3" w:rsidTr="00AA19AC">
        <w:tc>
          <w:tcPr>
            <w:tcW w:w="52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1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91" w:type="dxa"/>
            <w:gridSpan w:val="3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9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 на уроке/внеу-рочном занятии</w:t>
            </w:r>
          </w:p>
        </w:tc>
        <w:tc>
          <w:tcPr>
            <w:tcW w:w="24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Использование обородования</w:t>
            </w:r>
          </w:p>
        </w:tc>
      </w:tr>
      <w:tr w:rsidR="000D0AF3" w:rsidTr="00AA19AC">
        <w:tc>
          <w:tcPr>
            <w:tcW w:w="14786" w:type="dxa"/>
            <w:gridSpan w:val="9"/>
          </w:tcPr>
          <w:p w:rsidR="000D0AF3" w:rsidRPr="00F63504" w:rsidRDefault="000D0AF3" w:rsidP="000D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Особенности строения цветковых растений</w:t>
            </w:r>
          </w:p>
        </w:tc>
      </w:tr>
      <w:tr w:rsidR="000D0AF3" w:rsidTr="00AA19AC">
        <w:tc>
          <w:tcPr>
            <w:tcW w:w="52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Семя, его строение и значение</w:t>
            </w:r>
          </w:p>
        </w:tc>
        <w:tc>
          <w:tcPr>
            <w:tcW w:w="3091" w:type="dxa"/>
            <w:gridSpan w:val="3"/>
          </w:tcPr>
          <w:p w:rsidR="000D0AF3" w:rsidRPr="00F63504" w:rsidRDefault="00485259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Семя как орган раз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множения растений.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начение семян в при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роде и жизни человека</w:t>
            </w:r>
            <w:r w:rsidR="000D0AF3"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D0AF3"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«Строение семени фа-соли»</w:t>
            </w:r>
          </w:p>
        </w:tc>
        <w:tc>
          <w:tcPr>
            <w:tcW w:w="219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 семени: кож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ура, зародыш, эндосперм, семядо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ли. С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троение заро-дыша растения. Двудольные и однодоль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растения. Прорастание семян.</w:t>
            </w:r>
          </w:p>
        </w:tc>
        <w:tc>
          <w:tcPr>
            <w:tcW w:w="9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роль семян в природе. Характеризовать функции частей семени. Описывать строение зародыша растения. Устанавливать сходство проростка с зародышем семени.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стадии прорастания семян. Выявлять отличительные признаки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семян двудольных и од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нодольных растений. Использовать информационны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 ресурсы для подготовки сообще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ния о роли 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семян в жизни челове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Проводить наблюдения, фиксиро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ть их результаты во время выпол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нения лабораторной работы.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Соблюдать правила работы в каб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 Умение работать с лабораторным оборудованием, увеличительными приборами</w:t>
            </w:r>
          </w:p>
        </w:tc>
        <w:tc>
          <w:tcPr>
            <w:tcW w:w="2462" w:type="dxa"/>
          </w:tcPr>
          <w:p w:rsidR="000D0AF3" w:rsidRPr="00F63504" w:rsidRDefault="00485259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Работа «Строение семени фасо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атория по экологии (датчик освещенности, влажности и температу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ры).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Электронные таблицы и плакаты.</w:t>
            </w:r>
          </w:p>
        </w:tc>
      </w:tr>
      <w:tr w:rsidR="000D0AF3" w:rsidTr="000D0AF3">
        <w:tc>
          <w:tcPr>
            <w:tcW w:w="52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2" w:type="dxa"/>
            <w:gridSpan w:val="2"/>
          </w:tcPr>
          <w:p w:rsidR="000D0AF3" w:rsidRPr="00F63504" w:rsidRDefault="004752DB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Условия прораста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семян</w:t>
            </w:r>
          </w:p>
        </w:tc>
        <w:tc>
          <w:tcPr>
            <w:tcW w:w="3077" w:type="dxa"/>
            <w:gridSpan w:val="2"/>
          </w:tcPr>
          <w:p w:rsidR="000D0AF3" w:rsidRPr="00F63504" w:rsidRDefault="00485259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Значение воды и воз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духа для п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рорастания семян. Запасные питательные вещества се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мени. Температурные </w:t>
            </w:r>
            <w:r w:rsidR="000D0AF3"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условия про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растания семян. Роль света. Сро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 посева семян</w:t>
            </w:r>
          </w:p>
        </w:tc>
        <w:tc>
          <w:tcPr>
            <w:tcW w:w="2198" w:type="dxa"/>
          </w:tcPr>
          <w:p w:rsidR="000D0AF3" w:rsidRPr="00F63504" w:rsidRDefault="00485259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роль Запас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 п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итательных ве-ществ семени. Тем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пературные условия прорастания семян. Роль света</w:t>
            </w:r>
          </w:p>
        </w:tc>
        <w:tc>
          <w:tcPr>
            <w:tcW w:w="9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0D0AF3" w:rsidRPr="00F63504" w:rsidRDefault="00485259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роль воды и воз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духа в прорастании семян.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значение запасных пи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тательных веществ в прорастании семян.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зависимость прораста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семян от температурных усло-вий.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Прогнозироват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ь сроки посева се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мян отдельных культур.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</w:t>
            </w:r>
          </w:p>
        </w:tc>
        <w:tc>
          <w:tcPr>
            <w:tcW w:w="24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«Условия 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прорастания семян». Значение во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ды и воздуха для прорас-тания семян.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атория по экологии (датчик осве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щенности, вл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ажности и температу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ры).</w:t>
            </w:r>
          </w:p>
        </w:tc>
      </w:tr>
      <w:tr w:rsidR="000D0AF3" w:rsidTr="000D0AF3">
        <w:tc>
          <w:tcPr>
            <w:tcW w:w="52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gridSpan w:val="2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Корень, его строе-ние и значение. Корневый системы.</w:t>
            </w:r>
          </w:p>
        </w:tc>
        <w:tc>
          <w:tcPr>
            <w:tcW w:w="3077" w:type="dxa"/>
            <w:gridSpan w:val="2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Типы корневых систем растений. Строение корня — зо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 корня: конус нарастания, вса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сывания, проведения, деления, ро</w:t>
            </w:r>
            <w:r w:rsidR="0048525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ста. Рост корня, геотропизм. Ви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доизменения корней. Значение корней в природе.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52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Лабораторная работа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№2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«Строение корня про-ростка»</w:t>
            </w:r>
          </w:p>
        </w:tc>
        <w:tc>
          <w:tcPr>
            <w:tcW w:w="219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внешнее и внутреннее строе-ние корня</w:t>
            </w:r>
          </w:p>
        </w:tc>
        <w:tc>
          <w:tcPr>
            <w:tcW w:w="9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0D0AF3" w:rsidRPr="00F63504" w:rsidRDefault="00485259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и определять типы кор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евых систем на рисунках, гербар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 экземплярах, натуральных объектах.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части корня.Устанавливать вза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имосвязь строе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и функций частей корня.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особенности роста кор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ня. Проводить наблюдения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за из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менениями в верхушечной части корня в период роста.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значение видоиз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менённых корней для растений.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Проводить наблюдения и фиксиро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вать их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результаты во время выпол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нения лабораторной работы.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</w:t>
            </w:r>
          </w:p>
        </w:tc>
        <w:tc>
          <w:tcPr>
            <w:tcW w:w="2462" w:type="dxa"/>
          </w:tcPr>
          <w:p w:rsidR="000D0AF3" w:rsidRPr="00F63504" w:rsidRDefault="00485259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раты.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Элек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тронные та-бл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ицы и пла</w:t>
            </w:r>
            <w:r w:rsidR="000D0AF3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каты.</w:t>
            </w:r>
          </w:p>
        </w:tc>
      </w:tr>
      <w:tr w:rsidR="000D0AF3" w:rsidTr="004752DB">
        <w:tc>
          <w:tcPr>
            <w:tcW w:w="52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2" w:type="dxa"/>
            <w:gridSpan w:val="2"/>
          </w:tcPr>
          <w:p w:rsidR="000D0AF3" w:rsidRPr="00F63504" w:rsidRDefault="00740716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Лист, его строение и значение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C70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0D0AF3" w:rsidRPr="00F63504" w:rsidRDefault="004752DB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</w:t>
            </w:r>
            <w:r w:rsidR="0074071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ист, его строение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значение Внешнее строение листа. Внутреннее строение листа. Типы жилко</w:t>
            </w:r>
            <w:r w:rsidR="0074071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вания листьев. Строение и функции устьиц. Значе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листа для растения: фотосинтез, испарение, газооб</w:t>
            </w:r>
            <w:r w:rsidR="0074071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мен. Листопад, его роль в ж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изни растения. Видоизменения ли</w:t>
            </w:r>
            <w:r w:rsidR="00740716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стьев</w:t>
            </w:r>
          </w:p>
        </w:tc>
        <w:tc>
          <w:tcPr>
            <w:tcW w:w="2198" w:type="dxa"/>
          </w:tcPr>
          <w:p w:rsidR="000D0AF3" w:rsidRPr="00F63504" w:rsidRDefault="0074071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внешнее и внутреннее строение листа.</w:t>
            </w:r>
          </w:p>
        </w:tc>
        <w:tc>
          <w:tcPr>
            <w:tcW w:w="9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0D0AF3" w:rsidRPr="00F63504" w:rsidRDefault="0074071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пределять части листа на гербар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 экземплярах, рисунках.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Различать простые и сложные ли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стья. Характеризовать внутреннее строение листа, его части Уста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навливать взаимосвязь строе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и функций листа.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видоизменения листьев растений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</w:t>
            </w:r>
          </w:p>
        </w:tc>
        <w:tc>
          <w:tcPr>
            <w:tcW w:w="2462" w:type="dxa"/>
          </w:tcPr>
          <w:p w:rsidR="000D0AF3" w:rsidRPr="00F63504" w:rsidRDefault="00740716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Электронные таблицы и плакаты.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Цифровой датчик концентрации ионов, электрод нитрат-анионо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в, электрод сравне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0F0C70" w:rsidTr="004752DB">
        <w:trPr>
          <w:trHeight w:val="4785"/>
        </w:trPr>
        <w:tc>
          <w:tcPr>
            <w:tcW w:w="528" w:type="dxa"/>
          </w:tcPr>
          <w:p w:rsidR="000F0C70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2" w:type="dxa"/>
            <w:gridSpan w:val="2"/>
          </w:tcPr>
          <w:p w:rsidR="000F0C70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Стебель, его строе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и значение</w:t>
            </w:r>
          </w:p>
        </w:tc>
        <w:tc>
          <w:tcPr>
            <w:tcW w:w="3077" w:type="dxa"/>
            <w:gridSpan w:val="2"/>
          </w:tcPr>
          <w:p w:rsidR="000F0C70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Стебель, его строение и значение 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«Внешнее строение корневища, клуб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ня, луковицы»</w:t>
            </w:r>
          </w:p>
        </w:tc>
        <w:tc>
          <w:tcPr>
            <w:tcW w:w="2198" w:type="dxa"/>
          </w:tcPr>
          <w:p w:rsidR="000F0C70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ить внешнее строение стебля. Типы стеблей. Внутрен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нее строение стебля. Функции сте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бля. Ви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доизменения стебля у надземных и под-земных побегов.</w:t>
            </w:r>
          </w:p>
        </w:tc>
        <w:tc>
          <w:tcPr>
            <w:tcW w:w="962" w:type="dxa"/>
          </w:tcPr>
          <w:p w:rsidR="000F0C70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:rsidR="000F0C70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внешнее строение стеб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ля, приводить примеры различных типов стеблей. Называть внутренние части стебля растений и их функции.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Определять видоизменения над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земных и подземных побегов на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рисунках, фотографиях, натураль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 объектах.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зучать и описывать строение подземных побегов, отмечать их раз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личия.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Фиксировать результаты исследо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ваний. Соблюдать правила работы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 кабинете, обращения с лабора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торным оборудованием</w:t>
            </w:r>
          </w:p>
        </w:tc>
        <w:tc>
          <w:tcPr>
            <w:tcW w:w="2462" w:type="dxa"/>
          </w:tcPr>
          <w:p w:rsidR="000F0C70" w:rsidRPr="00F63504" w:rsidRDefault="000F0C70" w:rsidP="00E1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 цифровой, микро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препараты. «Сте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бель одно-дольных и двудольных растений»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Электронные таблицы и плакаты</w:t>
            </w:r>
          </w:p>
        </w:tc>
      </w:tr>
      <w:tr w:rsidR="000F0C70" w:rsidTr="00AA19AC">
        <w:trPr>
          <w:trHeight w:val="285"/>
        </w:trPr>
        <w:tc>
          <w:tcPr>
            <w:tcW w:w="14786" w:type="dxa"/>
            <w:gridSpan w:val="9"/>
          </w:tcPr>
          <w:p w:rsidR="000F0C70" w:rsidRPr="00F63504" w:rsidRDefault="000F0C70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0F0C70" w:rsidRPr="00F63504" w:rsidRDefault="000F0C70" w:rsidP="000F0C70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Жизнедеятельность растительного </w:t>
            </w:r>
            <w:r w:rsidR="004752DB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организма</w:t>
            </w:r>
          </w:p>
        </w:tc>
      </w:tr>
      <w:tr w:rsidR="000D0AF3" w:rsidTr="00AA19AC">
        <w:tc>
          <w:tcPr>
            <w:tcW w:w="528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gridSpan w:val="3"/>
          </w:tcPr>
          <w:p w:rsidR="000D0AF3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Минеральное пита-ние растений и значение воды</w:t>
            </w:r>
          </w:p>
        </w:tc>
        <w:tc>
          <w:tcPr>
            <w:tcW w:w="2794" w:type="dxa"/>
          </w:tcPr>
          <w:p w:rsidR="000D0AF3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Минеральное питание растений и значение воды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Вода как необходимое условие минерального (почвенного) питания. Извлечение растением из почвы растворённых в воде минеральных солей. Функция корне-вых волосков. Переме-щение воды и мине-ральных веществ по растению. Значение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минерального (почвен-ного) питания. Типы удобрений и их роль в жизни растения. Эко-логические группы рас-тений по отношению к воде</w:t>
            </w:r>
          </w:p>
        </w:tc>
        <w:tc>
          <w:tcPr>
            <w:tcW w:w="2198" w:type="dxa"/>
          </w:tcPr>
          <w:p w:rsidR="000D0AF3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взаи</w:t>
            </w:r>
            <w:r w:rsidR="000F0C70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мосвязь почвенного питания растений и условий внешней среды.</w:t>
            </w:r>
          </w:p>
        </w:tc>
        <w:tc>
          <w:tcPr>
            <w:tcW w:w="962" w:type="dxa"/>
          </w:tcPr>
          <w:p w:rsidR="000D0AF3" w:rsidRPr="00F63504" w:rsidRDefault="000D0AF3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0D0AF3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роль корневых во-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лосков в механизме почвенного питания.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босновывать роль почвенного пи-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ания в жизни растений Сравнивать и различать состав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значение органических и мине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ральных удобрений для растений. Использовать информационные ресурсы для подгото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вки презента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проекта о приспособленности к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воде растений разных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экологиче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ских групп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0D0AF3" w:rsidRPr="00F63504" w:rsidRDefault="000F0C70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атория по экологии (датчик влаж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ности, осве-щенности)</w:t>
            </w:r>
          </w:p>
        </w:tc>
      </w:tr>
      <w:tr w:rsidR="00AA19AC" w:rsidRPr="000F0D26" w:rsidTr="00AA19AC">
        <w:tc>
          <w:tcPr>
            <w:tcW w:w="528" w:type="dxa"/>
          </w:tcPr>
          <w:p w:rsidR="00AA19AC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5" w:type="dxa"/>
            <w:gridSpan w:val="3"/>
          </w:tcPr>
          <w:p w:rsidR="00AA19AC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Воздушное пита</w:t>
            </w:r>
            <w:r w:rsidR="00AA19AC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растений —фотосинтез</w:t>
            </w:r>
          </w:p>
        </w:tc>
        <w:tc>
          <w:tcPr>
            <w:tcW w:w="2794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Воздушное питание растений —фотосинтез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Условия образования органических веществ в растении. Зелёные </w:t>
            </w:r>
            <w:r w:rsidRPr="00F635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растения – автотрофы. Гетеротрофы как по-требители готовых ор-ганических веществ. Значение фотосинтеза в природе</w:t>
            </w:r>
          </w:p>
        </w:tc>
        <w:tc>
          <w:tcPr>
            <w:tcW w:w="2198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рактеризовать условия, необходи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мые для воздушного питания растений.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роль зелёных листьев в фотосинтезе</w:t>
            </w:r>
          </w:p>
        </w:tc>
        <w:tc>
          <w:tcPr>
            <w:tcW w:w="962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Приводить примеры организмов —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автотрофов и гетеротрофов, нахо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дить различия в их питании.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Обосновывать космическую роль зелёных растений. Использовать информационные ресурсы для подготовки сообщения о роли фотосинтеза на нашей планете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лнять наблюдения и измере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462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атория по экологии (датчик угле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кислого газа и кислорода)</w:t>
            </w:r>
          </w:p>
        </w:tc>
      </w:tr>
      <w:tr w:rsidR="00AA19AC" w:rsidRPr="000F0D26" w:rsidTr="00AA19AC">
        <w:tc>
          <w:tcPr>
            <w:tcW w:w="528" w:type="dxa"/>
          </w:tcPr>
          <w:p w:rsidR="00AA19AC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gridSpan w:val="3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2794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Дыхание и обмен ве-ществ у растений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Роль дыхания в жизни растений. Сравнитель-ная характеристика процессов дыхания и фотосинтеза. Обмен веществ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 организме как важнейший признак жизни. Взаимосвязь процессов дыха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и фотосинтеза</w:t>
            </w:r>
          </w:p>
        </w:tc>
        <w:tc>
          <w:tcPr>
            <w:tcW w:w="2198" w:type="dxa"/>
          </w:tcPr>
          <w:p w:rsidR="00AA19AC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взаи</w:t>
            </w:r>
            <w:r w:rsidR="00AA19AC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мосв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язь процессов дыхания и фотосин</w:t>
            </w:r>
            <w:r w:rsidR="00AA19AC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теза, проводить их сравнение. Определять понятие «обм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ен веществ». Характеризовать об</w:t>
            </w:r>
            <w:r w:rsidR="00AA19AC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мен веществ как важный признак жизни</w:t>
            </w:r>
          </w:p>
        </w:tc>
        <w:tc>
          <w:tcPr>
            <w:tcW w:w="962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Воспитание бережного отношения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 своему здоровью, привитие ин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тереса к изучению предмета.</w:t>
            </w:r>
          </w:p>
        </w:tc>
        <w:tc>
          <w:tcPr>
            <w:tcW w:w="2462" w:type="dxa"/>
          </w:tcPr>
          <w:p w:rsidR="00AA19AC" w:rsidRPr="00F63504" w:rsidRDefault="00AA19AC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атория по экологии (датчик угле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кислого газа и кислорода)</w:t>
            </w:r>
          </w:p>
        </w:tc>
      </w:tr>
      <w:tr w:rsidR="004017FE" w:rsidRPr="000F0D26" w:rsidTr="00682EFA">
        <w:trPr>
          <w:trHeight w:val="4540"/>
        </w:trPr>
        <w:tc>
          <w:tcPr>
            <w:tcW w:w="528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5" w:type="dxa"/>
            <w:gridSpan w:val="3"/>
          </w:tcPr>
          <w:p w:rsidR="00100FD8" w:rsidRDefault="004017FE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Транспорт веществ. Испарение воды листьями</w:t>
            </w:r>
            <w:r w:rsidR="00100F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Лабораторная работа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«Испарение воды листьями до и после полива»,</w:t>
            </w:r>
          </w:p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Тургорное </w:t>
            </w:r>
          </w:p>
          <w:p w:rsidR="002C332F" w:rsidRDefault="004017FE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00F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состояние клеток</w:t>
            </w:r>
            <w:r w:rsidR="00100FD8" w:rsidRPr="00100F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17FE" w:rsidRPr="00100FD8" w:rsidRDefault="002C332F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00FD8" w:rsidRPr="00100F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Значение кутикулы и пробки в защите растений от испарения</w:t>
            </w:r>
            <w:r w:rsidR="00100FD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4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Транспорт веществ. Испарение воды листьями. Тургорное состояние клеток</w:t>
            </w:r>
          </w:p>
        </w:tc>
        <w:tc>
          <w:tcPr>
            <w:tcW w:w="2198" w:type="dxa"/>
          </w:tcPr>
          <w:p w:rsidR="004017FE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взаи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мосвязь транспорта веществ в растении.</w:t>
            </w:r>
          </w:p>
        </w:tc>
        <w:tc>
          <w:tcPr>
            <w:tcW w:w="962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роль транспорта веществ, испарения воды. .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Обосновывать роль почвенного пи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тания в жизни растений Сравнивать и различать состав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значение органических и мине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ральных удобрений для растений. Использовать информационные ресурсы для подготовки пре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зента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проекта о приспособленности к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воде растений разных экологиче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ских групп</w:t>
            </w:r>
          </w:p>
        </w:tc>
        <w:tc>
          <w:tcPr>
            <w:tcW w:w="2462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атория по экологии (датчик влаж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ности, осве-щенности) цифровой датчик электропроводности</w:t>
            </w:r>
          </w:p>
        </w:tc>
      </w:tr>
      <w:tr w:rsidR="004017FE" w:rsidRPr="000F0D26" w:rsidTr="00100FD8">
        <w:trPr>
          <w:trHeight w:val="555"/>
        </w:trPr>
        <w:tc>
          <w:tcPr>
            <w:tcW w:w="14786" w:type="dxa"/>
            <w:gridSpan w:val="9"/>
          </w:tcPr>
          <w:p w:rsidR="004017FE" w:rsidRPr="00F63504" w:rsidRDefault="004017FE" w:rsidP="00AA19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4017FE" w:rsidRPr="00F63504" w:rsidRDefault="004017FE" w:rsidP="004017FE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Классификация цветковых растений</w:t>
            </w:r>
          </w:p>
        </w:tc>
      </w:tr>
      <w:tr w:rsidR="00AA19AC" w:rsidRPr="000F0D26" w:rsidTr="00AA19AC">
        <w:tc>
          <w:tcPr>
            <w:tcW w:w="528" w:type="dxa"/>
          </w:tcPr>
          <w:p w:rsidR="00AA19AC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gridSpan w:val="3"/>
          </w:tcPr>
          <w:p w:rsidR="00AA19AC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Семейства класса Двудольные</w:t>
            </w:r>
          </w:p>
        </w:tc>
        <w:tc>
          <w:tcPr>
            <w:tcW w:w="2794" w:type="dxa"/>
          </w:tcPr>
          <w:p w:rsidR="00AA19AC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Обща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 характеристи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ка. Семейства: Розо-цветные, Мотыльковые, Крестоцветные, Паслёновые, Сложно-цвет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ные. Отличитель-ные признаки се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мейств. </w:t>
            </w:r>
            <w:r w:rsidR="00E145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Значение в природе и жизни человека. Сельскохозяй</w:t>
            </w: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ственные культуры</w:t>
            </w:r>
          </w:p>
        </w:tc>
        <w:tc>
          <w:tcPr>
            <w:tcW w:w="2198" w:type="dxa"/>
          </w:tcPr>
          <w:p w:rsidR="00AA19AC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общую ха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рактеристику се-мейств класса Дву-дольные.</w:t>
            </w:r>
          </w:p>
        </w:tc>
        <w:tc>
          <w:tcPr>
            <w:tcW w:w="962" w:type="dxa"/>
          </w:tcPr>
          <w:p w:rsidR="00AA19AC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AA19AC" w:rsidRPr="00F63504" w:rsidRDefault="00E1451D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основные признаки клас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са Двудольные.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отличительные призна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 семейств класса.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Распознавать представителей се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ейств на рисунках, гербарных ма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териалах, натуральных объектах.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Применять приёмы работы с опре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делителем растений.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ресурсы для подготовки презента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ции проекта о роли растений клас-са Двудольные в природе и 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</w:t>
            </w:r>
          </w:p>
        </w:tc>
        <w:tc>
          <w:tcPr>
            <w:tcW w:w="2462" w:type="dxa"/>
          </w:tcPr>
          <w:p w:rsidR="00AA19AC" w:rsidRPr="00F63504" w:rsidRDefault="0051754A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Работа с гербарным мате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17FE" w:rsidRPr="000F0D26" w:rsidTr="00AA19AC">
        <w:tc>
          <w:tcPr>
            <w:tcW w:w="528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5" w:type="dxa"/>
            <w:gridSpan w:val="3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Семейства класса Однодольные</w:t>
            </w:r>
          </w:p>
        </w:tc>
        <w:tc>
          <w:tcPr>
            <w:tcW w:w="2794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Общая характеристика. Семейства: Лилейные, Луковые, Злаки. От-личительные признаки. Значение в природе</w:t>
            </w:r>
          </w:p>
        </w:tc>
        <w:tc>
          <w:tcPr>
            <w:tcW w:w="2198" w:type="dxa"/>
          </w:tcPr>
          <w:p w:rsidR="004017FE" w:rsidRPr="00F63504" w:rsidRDefault="0051754A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общую ха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рак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теристику се-мейств класса Одно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дольные..</w:t>
            </w:r>
          </w:p>
        </w:tc>
        <w:tc>
          <w:tcPr>
            <w:tcW w:w="962" w:type="dxa"/>
          </w:tcPr>
          <w:p w:rsidR="004017FE" w:rsidRPr="00F63504" w:rsidRDefault="004017FE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4017FE" w:rsidRPr="00F63504" w:rsidRDefault="0051754A" w:rsidP="00AA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признаки класса Одно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дольные. Определять признаки делени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 классов Двудольные и Однодоль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на семейства.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характерные черты се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мейств класса Однодольные.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Применять приёмы работы с опре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делителем растений.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Приводить примеры охраняемых видов. Использовать информационные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ресурсы для подготовки презента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проекта о практическом ис-пользовании растений семейства Однодольные, о значении злаков для живых организмов</w:t>
            </w:r>
          </w:p>
        </w:tc>
        <w:tc>
          <w:tcPr>
            <w:tcW w:w="2462" w:type="dxa"/>
          </w:tcPr>
          <w:p w:rsidR="004017FE" w:rsidRPr="00F63504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Работа с гербарным мате</w:t>
            </w:r>
            <w:r w:rsidR="004017FE" w:rsidRPr="00F6350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риалом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D0AF3" w:rsidRDefault="000D0AF3" w:rsidP="000D0AF3">
      <w:pPr>
        <w:rPr>
          <w:rFonts w:ascii="Times New Roman" w:hAnsi="Times New Roman" w:cs="Times New Roman"/>
          <w:sz w:val="24"/>
          <w:szCs w:val="24"/>
        </w:rPr>
      </w:pPr>
    </w:p>
    <w:p w:rsidR="00682EFA" w:rsidRDefault="00682EFA" w:rsidP="000D0AF3">
      <w:pPr>
        <w:rPr>
          <w:rFonts w:ascii="Times New Roman" w:hAnsi="Times New Roman" w:cs="Times New Roman"/>
          <w:sz w:val="24"/>
          <w:szCs w:val="24"/>
        </w:rPr>
      </w:pPr>
    </w:p>
    <w:p w:rsidR="00682EFA" w:rsidRDefault="00682EFA" w:rsidP="000D0AF3">
      <w:pPr>
        <w:rPr>
          <w:rFonts w:ascii="Times New Roman" w:hAnsi="Times New Roman" w:cs="Times New Roman"/>
          <w:sz w:val="24"/>
          <w:szCs w:val="24"/>
        </w:rPr>
      </w:pPr>
    </w:p>
    <w:p w:rsidR="00682EFA" w:rsidRDefault="00682EFA" w:rsidP="000D0AF3">
      <w:pPr>
        <w:rPr>
          <w:rFonts w:ascii="Times New Roman" w:hAnsi="Times New Roman" w:cs="Times New Roman"/>
          <w:sz w:val="24"/>
          <w:szCs w:val="24"/>
        </w:rPr>
      </w:pPr>
    </w:p>
    <w:p w:rsidR="00682EFA" w:rsidRDefault="00682EFA" w:rsidP="000D0AF3">
      <w:pPr>
        <w:rPr>
          <w:rFonts w:ascii="Times New Roman" w:hAnsi="Times New Roman" w:cs="Times New Roman"/>
          <w:sz w:val="24"/>
          <w:szCs w:val="24"/>
        </w:rPr>
      </w:pPr>
    </w:p>
    <w:p w:rsidR="00961630" w:rsidRPr="00576D12" w:rsidRDefault="00961630" w:rsidP="000D0AF3">
      <w:pPr>
        <w:rPr>
          <w:rFonts w:ascii="Times New Roman" w:hAnsi="Times New Roman" w:cs="Times New Roman"/>
          <w:sz w:val="24"/>
          <w:szCs w:val="24"/>
        </w:rPr>
      </w:pPr>
    </w:p>
    <w:p w:rsidR="0051754A" w:rsidRDefault="0051754A" w:rsidP="000F0D26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F0D26" w:rsidRPr="006D7574" w:rsidRDefault="00F63504" w:rsidP="000F0D26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6D757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Тематическое планирование в 7 классе</w:t>
      </w:r>
    </w:p>
    <w:p w:rsidR="005D3E03" w:rsidRPr="005D3E03" w:rsidRDefault="005D3E03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5D3E03">
        <w:rPr>
          <w:rStyle w:val="markedcontent"/>
          <w:rFonts w:ascii="Times New Roman" w:hAnsi="Times New Roman" w:cs="Times New Roman"/>
          <w:sz w:val="24"/>
          <w:szCs w:val="24"/>
        </w:rPr>
        <w:t>Введение – 3 ч</w:t>
      </w:r>
    </w:p>
    <w:p w:rsidR="005D3E03" w:rsidRPr="005D3E03" w:rsidRDefault="005D3E03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E03">
        <w:rPr>
          <w:rStyle w:val="markedcontent"/>
          <w:rFonts w:ascii="Times New Roman" w:hAnsi="Times New Roman" w:cs="Times New Roman"/>
          <w:sz w:val="24"/>
          <w:szCs w:val="24"/>
        </w:rPr>
        <w:t xml:space="preserve">Р. 1. </w:t>
      </w:r>
      <w:r w:rsidRPr="005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– производители органического вещества – 12 ч.</w:t>
      </w:r>
    </w:p>
    <w:p w:rsidR="005D3E03" w:rsidRPr="005D3E03" w:rsidRDefault="005D3E03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Р.2. Животные – потребители органического вещества – 13 ч.</w:t>
      </w:r>
    </w:p>
    <w:p w:rsidR="005D3E03" w:rsidRPr="005D3E03" w:rsidRDefault="005D3E03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E03">
        <w:rPr>
          <w:rFonts w:ascii="Times New Roman" w:eastAsia="Times New Roman" w:hAnsi="Times New Roman" w:cs="Times New Roman"/>
          <w:sz w:val="24"/>
          <w:szCs w:val="24"/>
          <w:lang w:eastAsia="ru-RU"/>
        </w:rPr>
        <w:t>Р.3. Бактерии, грибы – разрушители органического вещества. Лишайники – 5 ч.</w:t>
      </w:r>
    </w:p>
    <w:p w:rsidR="005D3E03" w:rsidRPr="005D3E03" w:rsidRDefault="005D3E03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E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– 1 ч.</w:t>
      </w:r>
    </w:p>
    <w:p w:rsidR="005D3E03" w:rsidRDefault="005D3E03" w:rsidP="005D3E03">
      <w:pPr>
        <w:rPr>
          <w:rStyle w:val="markedcontent"/>
          <w:rFonts w:ascii="Arial" w:hAnsi="Arial" w:cs="Arial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118"/>
        <w:gridCol w:w="14"/>
        <w:gridCol w:w="283"/>
        <w:gridCol w:w="2794"/>
        <w:gridCol w:w="2198"/>
        <w:gridCol w:w="962"/>
        <w:gridCol w:w="3427"/>
        <w:gridCol w:w="2462"/>
      </w:tblGrid>
      <w:tr w:rsidR="00F63504" w:rsidRPr="005D3E03" w:rsidTr="00100FD8">
        <w:tc>
          <w:tcPr>
            <w:tcW w:w="52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1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91" w:type="dxa"/>
            <w:gridSpan w:val="3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962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 на уроке/внеу-рочном занятии</w:t>
            </w:r>
          </w:p>
        </w:tc>
        <w:tc>
          <w:tcPr>
            <w:tcW w:w="2462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Использование обородования</w:t>
            </w:r>
          </w:p>
        </w:tc>
      </w:tr>
      <w:tr w:rsidR="00F63504" w:rsidRPr="005D3E03" w:rsidTr="00100FD8">
        <w:tc>
          <w:tcPr>
            <w:tcW w:w="14786" w:type="dxa"/>
            <w:gridSpan w:val="9"/>
          </w:tcPr>
          <w:p w:rsidR="00F63504" w:rsidRPr="005D3E03" w:rsidRDefault="00F63504" w:rsidP="00F6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Растения – производители органического вещества</w:t>
            </w:r>
          </w:p>
          <w:p w:rsidR="00F63504" w:rsidRPr="005D3E03" w:rsidRDefault="00F63504" w:rsidP="0010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504" w:rsidRPr="005D3E03" w:rsidTr="00100FD8">
        <w:tc>
          <w:tcPr>
            <w:tcW w:w="52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F63504" w:rsidRPr="005D3E03" w:rsidRDefault="00F63504" w:rsidP="00F6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Подцарство   Настоящие   водоросли. Подцарство Багрянки. Роль водоросле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й в водных экосистемах. Л/р  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32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 "Изучение  одноклеточных и многоклеточных водорослей"</w:t>
            </w:r>
          </w:p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3"/>
          </w:tcPr>
          <w:p w:rsidR="00F63504" w:rsidRPr="005D3E03" w:rsidRDefault="005D3E03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>ка. Строение, размно</w:t>
            </w:r>
            <w:r w:rsidR="00F63504" w:rsidRPr="005D3E03">
              <w:rPr>
                <w:rFonts w:ascii="Times New Roman" w:hAnsi="Times New Roman" w:cs="Times New Roman"/>
                <w:sz w:val="24"/>
                <w:szCs w:val="24"/>
              </w:rPr>
              <w:t>жение водорослей. Разнообр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>азие водо</w:t>
            </w:r>
            <w:r w:rsidR="00F63504" w:rsidRPr="005D3E03">
              <w:rPr>
                <w:rFonts w:ascii="Times New Roman" w:hAnsi="Times New Roman" w:cs="Times New Roman"/>
                <w:sz w:val="24"/>
                <w:szCs w:val="24"/>
              </w:rPr>
              <w:t>рослей. Отделы: Зелё-ные, Красные, Бурые водоросли. Значение водорослей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Использование водо</w:t>
            </w:r>
            <w:r w:rsidR="00F63504" w:rsidRPr="005D3E03">
              <w:rPr>
                <w:rFonts w:ascii="Times New Roman" w:hAnsi="Times New Roman" w:cs="Times New Roman"/>
                <w:sz w:val="24"/>
                <w:szCs w:val="24"/>
              </w:rPr>
              <w:t>рослей человеком</w:t>
            </w:r>
          </w:p>
        </w:tc>
        <w:tc>
          <w:tcPr>
            <w:tcW w:w="219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r w:rsidR="005D3E03">
              <w:rPr>
                <w:rFonts w:ascii="Times New Roman" w:hAnsi="Times New Roman" w:cs="Times New Roman"/>
                <w:sz w:val="24"/>
                <w:szCs w:val="24"/>
              </w:rPr>
              <w:t>чить строение и размножение вод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-рослей</w:t>
            </w:r>
          </w:p>
        </w:tc>
        <w:tc>
          <w:tcPr>
            <w:tcW w:w="962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F63504" w:rsidRPr="005D3E03" w:rsidRDefault="005D3E03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>ка. Строение, размно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t>жени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>е водорослей. Разнообразие водо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t>рослей. О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>тделы: Зелё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ные, Красные, Бурые водоросли. Значение водорослей в природе.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t>рослей человеком</w:t>
            </w:r>
          </w:p>
        </w:tc>
        <w:tc>
          <w:tcPr>
            <w:tcW w:w="2462" w:type="dxa"/>
          </w:tcPr>
          <w:p w:rsidR="00F63504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цифровой, микропрепа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раты. (Од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клеточная водоросль — хламидомо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нада)</w:t>
            </w:r>
          </w:p>
        </w:tc>
      </w:tr>
      <w:tr w:rsidR="00C12E52" w:rsidRPr="005D3E03" w:rsidTr="00100FD8">
        <w:tc>
          <w:tcPr>
            <w:tcW w:w="528" w:type="dxa"/>
          </w:tcPr>
          <w:p w:rsidR="00C12E52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gridSpan w:val="2"/>
          </w:tcPr>
          <w:p w:rsidR="00C12E52" w:rsidRPr="005D3E03" w:rsidRDefault="00C12E52" w:rsidP="00C1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Отдел Моховидные. Роль мхов  в образ</w:t>
            </w:r>
            <w:r w:rsidR="002C332F">
              <w:rPr>
                <w:rFonts w:ascii="Times New Roman" w:hAnsi="Times New Roman" w:cs="Times New Roman"/>
                <w:sz w:val="24"/>
                <w:szCs w:val="24"/>
              </w:rPr>
              <w:t xml:space="preserve">овании болотных экосистем Л/р 2.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«Строение зеленого мха кукушкин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  <w:t>лен»</w:t>
            </w:r>
          </w:p>
          <w:p w:rsidR="00C12E52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C12E52" w:rsidRPr="005D3E03" w:rsidRDefault="005D3E03" w:rsidP="00100FD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Моховидные, характер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черты строения. Классы: Печёночники и Листостебельные, их отличите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льные черты. Размножение (бесполое и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половое) и развитие моховидных. Моховидные как споро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вые растения. Значение мхов в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роде и жизни человека.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№3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«Изучение внешнего строения моховидных растений»</w:t>
            </w:r>
          </w:p>
        </w:tc>
        <w:tc>
          <w:tcPr>
            <w:tcW w:w="2198" w:type="dxa"/>
          </w:tcPr>
          <w:p w:rsidR="00C12E52" w:rsidRPr="005D3E03" w:rsidRDefault="00C12E52" w:rsidP="00100FD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строение и размножение мхов</w:t>
            </w:r>
          </w:p>
        </w:tc>
        <w:tc>
          <w:tcPr>
            <w:tcW w:w="962" w:type="dxa"/>
          </w:tcPr>
          <w:p w:rsidR="00C12E52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C12E52" w:rsidRPr="005D3E03" w:rsidRDefault="0051754A" w:rsidP="00100FD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Сравнивать представителей раз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ичных групп растений отдела, де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существенные признаки мхов. Распозн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авать представителей мо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ховидных 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на рисунках, гербарных материалах, живых объектах.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Выделять признаки принадлежности моховидных к высшим споро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вым растения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м. Характеризовать процессы раз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множения и развития моховидных, их особенности. Устанавливать взаимос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вязь строе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мхов и их воздействия на среду обитания. Сравнивать внешнее строение зелёного мха (кукушкина льна) и белого мха (сфагнума), отмечать их сходство и различия.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Фиксировать результаты исследо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ваний.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Соблюдать правила работы в каби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C12E52" w:rsidRPr="005D3E03" w:rsidRDefault="0051754A" w:rsidP="00C1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раты. </w:t>
            </w:r>
          </w:p>
        </w:tc>
      </w:tr>
      <w:tr w:rsidR="00F63504" w:rsidRPr="005D3E03" w:rsidTr="00100FD8">
        <w:tc>
          <w:tcPr>
            <w:tcW w:w="52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32" w:type="dxa"/>
            <w:gridSpan w:val="2"/>
          </w:tcPr>
          <w:p w:rsidR="002C332F" w:rsidRDefault="00C12E52" w:rsidP="00C1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Отдел Голосеменные. Роль голосе</w:t>
            </w:r>
            <w:r w:rsidR="00355C99">
              <w:rPr>
                <w:rFonts w:ascii="Times New Roman" w:hAnsi="Times New Roman" w:cs="Times New Roman"/>
                <w:sz w:val="24"/>
                <w:szCs w:val="24"/>
              </w:rPr>
              <w:t>менных в экосистеме тайги Лр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C332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 побегов  хвойных растений» </w:t>
            </w:r>
          </w:p>
          <w:p w:rsidR="00C12E52" w:rsidRPr="005D3E03" w:rsidRDefault="00C12E52" w:rsidP="00C1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Л/р </w:t>
            </w:r>
            <w:r w:rsidR="0051754A">
              <w:rPr>
                <w:rFonts w:ascii="Times New Roman" w:hAnsi="Times New Roman" w:cs="Times New Roman"/>
                <w:sz w:val="24"/>
                <w:szCs w:val="24"/>
              </w:rPr>
              <w:t xml:space="preserve">№5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 мужских,  женских шишек и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 сосны обыкновенной»</w:t>
            </w:r>
          </w:p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F63504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Общая хара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ктеристика голосеменных. Рассе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ление голосеменных по поверхности Земли. Образов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ание семян как свидетельство бо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лее выс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окого уровня развития голосемен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 по с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равнению со споровыми. Особенности строения и разви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тия представителей класса Хвойные. Голо-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семен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на территории России. Их значе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в природе и жизни человека</w:t>
            </w:r>
          </w:p>
        </w:tc>
        <w:tc>
          <w:tcPr>
            <w:tcW w:w="2198" w:type="dxa"/>
          </w:tcPr>
          <w:p w:rsidR="00F63504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общую характеристику голосе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менных растений</w:t>
            </w:r>
          </w:p>
        </w:tc>
        <w:tc>
          <w:tcPr>
            <w:tcW w:w="962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F63504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Выявлять общие черты строения и развития семенных растений.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Осваивать приёмы работы с опре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делителем растений. Сравнивать строение споры и семен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и. Характеризовать процессы размножения и развития голосемен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Прогнозировать последствия нера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циональной деятельности человека для жизни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голосеменных.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ресурсы для подготовки презента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проекта о значении хвойных лесов России</w:t>
            </w:r>
          </w:p>
        </w:tc>
        <w:tc>
          <w:tcPr>
            <w:tcW w:w="2462" w:type="dxa"/>
          </w:tcPr>
          <w:p w:rsidR="00F63504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Работа с гер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барным мате-риалом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2E52" w:rsidRPr="005D3E03" w:rsidTr="00C12E52">
        <w:tc>
          <w:tcPr>
            <w:tcW w:w="528" w:type="dxa"/>
          </w:tcPr>
          <w:p w:rsidR="00C12E52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2" w:type="dxa"/>
            <w:gridSpan w:val="2"/>
          </w:tcPr>
          <w:p w:rsidR="005D3E03" w:rsidRDefault="00C12E52" w:rsidP="00C1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Отдел Покрытосеменные, или Цветковые. Роль  покрытосеменных  в  развитии земледелия</w:t>
            </w:r>
            <w:r w:rsidR="005D3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E52" w:rsidRPr="005D3E03" w:rsidRDefault="0051754A" w:rsidP="00C1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Л/р №</w:t>
            </w:r>
            <w:r w:rsidR="002C332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12E52"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 «Признаки  однодольных  и двудольных растений»</w:t>
            </w:r>
          </w:p>
          <w:p w:rsidR="00C12E52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</w:tcPr>
          <w:p w:rsidR="00C12E52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Общая х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арактеристи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ка. Семейства: Розо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цветные, Мотыльковые, Крестоцветные, Паслён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овые, Сложно-цветные. Отличител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признаки се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мейств. Значение в природе и жи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зни чел-века. Сельскохозяй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ственные культуры</w:t>
            </w:r>
          </w:p>
        </w:tc>
        <w:tc>
          <w:tcPr>
            <w:tcW w:w="2198" w:type="dxa"/>
          </w:tcPr>
          <w:p w:rsidR="00C12E52" w:rsidRPr="005D3E03" w:rsidRDefault="005D3E03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общую ха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рактеристику се-мейств класса Дву-дольные.</w:t>
            </w:r>
          </w:p>
        </w:tc>
        <w:tc>
          <w:tcPr>
            <w:tcW w:w="962" w:type="dxa"/>
          </w:tcPr>
          <w:p w:rsidR="00C12E52" w:rsidRPr="005D3E03" w:rsidRDefault="00C12E52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</w:tcPr>
          <w:p w:rsidR="00C12E52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основные признаки клас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са Двудольные.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отл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ичительные призна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 семейств класса.</w:t>
            </w:r>
            <w:r w:rsid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Распознавать представителей 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ейств на рисунках, гербарных ма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териалах, натуральных объектах.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Применять приёмы работы с опре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делителем растений.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ресурсы для подготовки презента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проекта о роли растений клас-са Двудольные в природе и жизни человека</w:t>
            </w:r>
          </w:p>
        </w:tc>
        <w:tc>
          <w:tcPr>
            <w:tcW w:w="2462" w:type="dxa"/>
          </w:tcPr>
          <w:p w:rsidR="00C12E52" w:rsidRPr="005D3E03" w:rsidRDefault="005D3E03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Работа с гербарным мате</w:t>
            </w:r>
            <w:r w:rsidR="00C12E52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риалом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2C97" w:rsidRPr="005D3E03" w:rsidTr="00C12E52">
        <w:trPr>
          <w:trHeight w:val="4785"/>
        </w:trPr>
        <w:tc>
          <w:tcPr>
            <w:tcW w:w="528" w:type="dxa"/>
          </w:tcPr>
          <w:p w:rsidR="00B52C97" w:rsidRPr="005D3E03" w:rsidRDefault="00B52C97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2" w:type="dxa"/>
            <w:gridSpan w:val="2"/>
          </w:tcPr>
          <w:p w:rsidR="00B52C97" w:rsidRPr="005D3E03" w:rsidRDefault="00B52C97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Семейства класса Однодольные</w:t>
            </w:r>
          </w:p>
        </w:tc>
        <w:tc>
          <w:tcPr>
            <w:tcW w:w="3077" w:type="dxa"/>
            <w:gridSpan w:val="2"/>
          </w:tcPr>
          <w:p w:rsidR="00B52C97" w:rsidRPr="005D3E03" w:rsidRDefault="00B52C97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Общая характеристика. Семейства: Лилейные, Луковые, Злаки. От-личительные признаки. Значение в природе</w:t>
            </w:r>
          </w:p>
        </w:tc>
        <w:tc>
          <w:tcPr>
            <w:tcW w:w="2198" w:type="dxa"/>
          </w:tcPr>
          <w:p w:rsidR="00B52C97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общую ха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рактеристику 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е-мейств класса Однодольные.</w:t>
            </w:r>
          </w:p>
        </w:tc>
        <w:tc>
          <w:tcPr>
            <w:tcW w:w="962" w:type="dxa"/>
          </w:tcPr>
          <w:p w:rsidR="00B52C97" w:rsidRPr="005D3E03" w:rsidRDefault="00B52C97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B52C97" w:rsidRPr="005D3E03" w:rsidRDefault="0051754A" w:rsidP="00100FD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признаки класса Одно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дольные. Определять признаки делени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 классов Двудольные и Однодоль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на семейства.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характерные черты се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мейств класса Однодольные.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Применять приёмы работы с опре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делителем растений.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Приводить примеры охраняемых видов. Использовать информационные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ресурсы для подготовки презента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проекта о практическом ис-пользовании растений семейства Однодольные, о значении злаков для живых организмов</w:t>
            </w:r>
          </w:p>
          <w:p w:rsidR="00B52C97" w:rsidRPr="005D3E03" w:rsidRDefault="00B52C97" w:rsidP="00100FD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52C97" w:rsidRPr="005D3E03" w:rsidRDefault="00B52C97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B52C97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Работа с гер</w:t>
            </w:r>
            <w:r w:rsidR="00B52C97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барным мате-риалом</w:t>
            </w:r>
          </w:p>
        </w:tc>
      </w:tr>
      <w:tr w:rsidR="00F63504" w:rsidRPr="005D3E03" w:rsidTr="00100FD8">
        <w:trPr>
          <w:trHeight w:val="285"/>
        </w:trPr>
        <w:tc>
          <w:tcPr>
            <w:tcW w:w="14786" w:type="dxa"/>
            <w:gridSpan w:val="9"/>
          </w:tcPr>
          <w:p w:rsidR="00F63504" w:rsidRPr="005D3E03" w:rsidRDefault="00F63504" w:rsidP="00100FD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52C97" w:rsidRPr="005D3E03" w:rsidRDefault="00B52C97" w:rsidP="00B5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Животные – потребители органического вещества</w:t>
            </w:r>
          </w:p>
          <w:p w:rsidR="00F63504" w:rsidRPr="005D3E03" w:rsidRDefault="00F63504" w:rsidP="00100FD8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504" w:rsidRPr="005D3E03" w:rsidTr="00100FD8">
        <w:tc>
          <w:tcPr>
            <w:tcW w:w="52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gridSpan w:val="3"/>
          </w:tcPr>
          <w:p w:rsidR="00F63504" w:rsidRPr="005D3E03" w:rsidRDefault="00B52C97" w:rsidP="00100FD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Общая характери-стика подцарства Простейшие. 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№7</w:t>
            </w:r>
            <w:r w:rsidR="00100FD8"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«Строение и передви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жение инфузории-ту-фельки»</w:t>
            </w:r>
          </w:p>
          <w:p w:rsidR="00100FD8" w:rsidRPr="005D3E03" w:rsidRDefault="002C332F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«Сравнительная характеристика одноклеточных организмов»</w:t>
            </w:r>
          </w:p>
        </w:tc>
        <w:tc>
          <w:tcPr>
            <w:tcW w:w="2794" w:type="dxa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Среда оби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тания, внеш-нее строение. Строе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жизнедеятель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саркодовых на примере амёбы-про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тея. Разнообразие са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р-кодовых Среда обитания, строе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ние и передвижение на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примере эвглены зелё-ной. Характер питания, его зависимость от условий среды. Дыха-ние, выделение и раз-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множение. Сочетание признаков животного и растения у эвглены зелёной. Разнообразие жгутиконосцев</w:t>
            </w:r>
          </w:p>
        </w:tc>
        <w:tc>
          <w:tcPr>
            <w:tcW w:w="2198" w:type="dxa"/>
          </w:tcPr>
          <w:p w:rsidR="00F63504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Дать общую характеристику Простейшим, на примере Ти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па Саркодо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вые, жгути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ковые. На примере эвглены зеленой показать взаим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освязь строе-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ния и характера пи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тания от условий окружающей среды</w:t>
            </w:r>
          </w:p>
        </w:tc>
        <w:tc>
          <w:tcPr>
            <w:tcW w:w="962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Выявлять характерные признаки подцарства Простейшие, или Од-ноклеточные, типа Саркодовые и жгутиконосцы.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аспознавать представителей клас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са Саркодовые на микропрепа-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ратах, рисунках, фотографиях.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взаимосвязь строе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и функций организма н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 при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мере амёбы-протея. Обосновывать роль простейших в экосистемах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</w:t>
            </w:r>
          </w:p>
        </w:tc>
        <w:tc>
          <w:tcPr>
            <w:tcW w:w="2462" w:type="dxa"/>
          </w:tcPr>
          <w:p w:rsidR="00F63504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раты (амеба, эвглена зеленая, инфузория туфелька)</w:t>
            </w:r>
          </w:p>
        </w:tc>
      </w:tr>
      <w:tr w:rsidR="00F63504" w:rsidRPr="005D3E03" w:rsidTr="00100FD8">
        <w:tc>
          <w:tcPr>
            <w:tcW w:w="52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5" w:type="dxa"/>
            <w:gridSpan w:val="3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Тип Кишечно-полостные. Строение и жизне-деятельность</w:t>
            </w:r>
          </w:p>
        </w:tc>
        <w:tc>
          <w:tcPr>
            <w:tcW w:w="2794" w:type="dxa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Общие черты строе-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ния. Гидра — одиноч-ный полип. Среда оби-тания, внешнее и вну-треннее строение. Особенности жизнеде-ятельности, уровень организации в сравне-нии с простейшими</w:t>
            </w:r>
          </w:p>
        </w:tc>
        <w:tc>
          <w:tcPr>
            <w:tcW w:w="2198" w:type="dxa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строение и жизнедеятельность кишечнополостных на примере гидры, выделить основные черты усложнения организации по сравнению с про-стейшими.</w:t>
            </w:r>
          </w:p>
        </w:tc>
        <w:tc>
          <w:tcPr>
            <w:tcW w:w="962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основные признаки подцарства Многоклеточные.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Называть представителей типа ки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шечнополостных. Выделять общие черты строения. Объяснять на примере наличие л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учевой симметрии у кишечнопо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лостных. Характеризовать признаки более сложной организации в сравнении с простейшими</w:t>
            </w:r>
          </w:p>
        </w:tc>
        <w:tc>
          <w:tcPr>
            <w:tcW w:w="2462" w:type="dxa"/>
          </w:tcPr>
          <w:p w:rsidR="00F63504" w:rsidRPr="005D3E03" w:rsidRDefault="0051754A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микропрепараты. (вну</w:t>
            </w:r>
            <w:r w:rsidR="00100FD8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треннее строение гидры)</w:t>
            </w:r>
          </w:p>
        </w:tc>
      </w:tr>
      <w:tr w:rsidR="00F63504" w:rsidRPr="005D3E03" w:rsidTr="00100FD8">
        <w:tc>
          <w:tcPr>
            <w:tcW w:w="528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gridSpan w:val="3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Тип Кольчатые че-рви.</w:t>
            </w:r>
          </w:p>
        </w:tc>
        <w:tc>
          <w:tcPr>
            <w:tcW w:w="2794" w:type="dxa"/>
          </w:tcPr>
          <w:p w:rsidR="00F63504" w:rsidRPr="005D3E03" w:rsidRDefault="00100FD8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Места обитания, строе-ние и жизнедеятель-ность си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стем внутренних органов. Уровни органи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зации органов чувств свободноживущих кольчатых червей и па-разитических круглых червей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«Внешнее строение дождевого червя, его передвижение, раздра-жимость».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(по усмотрен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ию учи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теля)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«Внутреннее строение дождевого червя».</w:t>
            </w:r>
          </w:p>
        </w:tc>
        <w:tc>
          <w:tcPr>
            <w:tcW w:w="2198" w:type="dxa"/>
          </w:tcPr>
          <w:p w:rsidR="00F63504" w:rsidRPr="005D3E03" w:rsidRDefault="00B360FE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особенности усложнения в строении кольча-тых червей как бо-лее высокоорганизо-ванн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ой группы по сравнению с плоски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 и круглыми чер-вями.</w:t>
            </w:r>
          </w:p>
        </w:tc>
        <w:tc>
          <w:tcPr>
            <w:tcW w:w="962" w:type="dxa"/>
          </w:tcPr>
          <w:p w:rsidR="00F63504" w:rsidRPr="005D3E03" w:rsidRDefault="00F63504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F63504" w:rsidRPr="005D3E03" w:rsidRDefault="00B360FE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аспознавать представителей клас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са на рисунках, фотографиях.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Характеризовать черты усложне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строения систем внутренних органов.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Формулировать вывод об уровне строения органов чувств</w:t>
            </w:r>
          </w:p>
        </w:tc>
        <w:tc>
          <w:tcPr>
            <w:tcW w:w="2462" w:type="dxa"/>
          </w:tcPr>
          <w:p w:rsidR="00F63504" w:rsidRPr="005D3E03" w:rsidRDefault="00B360FE" w:rsidP="001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Микроскоп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цифровой, лабораторное оборудование. Элек-тронные таб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лицы</w:t>
            </w:r>
          </w:p>
        </w:tc>
      </w:tr>
      <w:tr w:rsidR="00B360FE" w:rsidRPr="005D3E03" w:rsidTr="0038467C">
        <w:tc>
          <w:tcPr>
            <w:tcW w:w="528" w:type="dxa"/>
          </w:tcPr>
          <w:p w:rsidR="00B360FE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5" w:type="dxa"/>
            <w:gridSpan w:val="3"/>
          </w:tcPr>
          <w:p w:rsidR="00B360FE" w:rsidRPr="005D3E03" w:rsidRDefault="00B360FE" w:rsidP="00B3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Тип Моллюски</w:t>
            </w:r>
          </w:p>
        </w:tc>
        <w:tc>
          <w:tcPr>
            <w:tcW w:w="2794" w:type="dxa"/>
          </w:tcPr>
          <w:p w:rsidR="002C332F" w:rsidRDefault="009E3D6D" w:rsidP="0038467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Среда обитания, внеш-нее строение на приме-ре беззубки. Строение и функции систем вну-тренних органов. Осо-бенности размножения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 развития. Роль в при-роде и значение для человека. </w:t>
            </w:r>
          </w:p>
          <w:p w:rsidR="00B360FE" w:rsidRPr="005D3E03" w:rsidRDefault="009E3D6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«Внешнее строение ра-ковин пресноводных и морских моллюсков»</w:t>
            </w:r>
          </w:p>
        </w:tc>
        <w:tc>
          <w:tcPr>
            <w:tcW w:w="2198" w:type="dxa"/>
          </w:tcPr>
          <w:p w:rsidR="00B360FE" w:rsidRPr="005D3E03" w:rsidRDefault="009E3D6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Изучить особенности строения 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класса Двустворчатые мол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люски</w:t>
            </w:r>
          </w:p>
        </w:tc>
        <w:tc>
          <w:tcPr>
            <w:tcW w:w="962" w:type="dxa"/>
          </w:tcPr>
          <w:p w:rsidR="00B360FE" w:rsidRPr="005D3E03" w:rsidRDefault="00B360FE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B360FE" w:rsidRPr="005D3E03" w:rsidRDefault="009E3D6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и определять дв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у-створчатых моллюсков на рисун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ках, фотографиях, натуральных объектах.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взаимосвязь образа жизни и особенностей строения двустворчатых моллюсков.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Характеризовать черты приспособ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ленности мол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люсков к среде оби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тания.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Формулировать вывод о роли дву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створчатых моллюсков в водных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экосистемах, в жизни человека.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сходство и различия в строении раковин моллюсков.</w:t>
            </w:r>
            <w:r w:rsidR="005175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B360FE" w:rsidRPr="005D3E03" w:rsidRDefault="0051754A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Цифровой микроскоп, лабораторное оборудование. Влаж-ные препара</w:t>
            </w:r>
            <w:r w:rsidR="009E3D6D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ты, коллекции раковин моллюсков. Электронные таблицы</w:t>
            </w:r>
          </w:p>
        </w:tc>
      </w:tr>
      <w:tr w:rsidR="00B360FE" w:rsidRPr="005D3E03" w:rsidTr="0038467C">
        <w:tc>
          <w:tcPr>
            <w:tcW w:w="528" w:type="dxa"/>
          </w:tcPr>
          <w:p w:rsidR="00B360FE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gridSpan w:val="3"/>
          </w:tcPr>
          <w:p w:rsidR="00B360FE" w:rsidRPr="005D3E03" w:rsidRDefault="00B360FE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="0050235B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Членистоногие. Класс Насекомые</w:t>
            </w:r>
          </w:p>
        </w:tc>
        <w:tc>
          <w:tcPr>
            <w:tcW w:w="2794" w:type="dxa"/>
          </w:tcPr>
          <w:p w:rsidR="00B360FE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Общая характеристика, особенности внешнего строения. Разнообразие ротовых орга</w:t>
            </w:r>
            <w:r w:rsidR="0050235B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нов. </w:t>
            </w:r>
            <w:r w:rsidR="0050235B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функции систем внутренних органов. Раз</w:t>
            </w:r>
            <w:r w:rsidR="0050235B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множение. Развитие с неполным превращением. Группы насекомы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х. Развитие с полным превращени</w:t>
            </w:r>
            <w:r w:rsidR="0050235B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ем. Группы насекомых. Роль каждой стадии развития насекомых</w:t>
            </w:r>
            <w:r w:rsidR="0050235B"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работа 12.</w:t>
            </w:r>
            <w:r w:rsidR="0050235B"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332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«Внешнее строение на</w:t>
            </w:r>
            <w:r w:rsidR="0050235B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секомого»</w:t>
            </w:r>
          </w:p>
        </w:tc>
        <w:tc>
          <w:tcPr>
            <w:tcW w:w="2198" w:type="dxa"/>
          </w:tcPr>
          <w:p w:rsidR="00B360FE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Выявить о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сновные характерные призна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 насекомых.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типы разви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тия насекомых</w:t>
            </w:r>
          </w:p>
        </w:tc>
        <w:tc>
          <w:tcPr>
            <w:tcW w:w="962" w:type="dxa"/>
          </w:tcPr>
          <w:p w:rsidR="00B360FE" w:rsidRPr="005D3E03" w:rsidRDefault="00B360FE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B360FE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Выявлять характерные признаки насекомых, описывать их при вы-полнении лабораторной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Устанавливать взаимосвязь вну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треннего строения и процессов жизнедеятельности насекомых.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блюдать, фиксировать результа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 наблюдений, делать выводы.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оборудованием. Х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арактеризовать типы развития на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секомых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Объяснять принципы классифика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насекомых.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систематическую принадлежность насекомых.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Выявлять различия в развитии на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секомых с полным и неполным превращением</w:t>
            </w:r>
          </w:p>
        </w:tc>
        <w:tc>
          <w:tcPr>
            <w:tcW w:w="2462" w:type="dxa"/>
          </w:tcPr>
          <w:p w:rsidR="00B360FE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Гербарный материал — строение на-секомого, типы развития.</w:t>
            </w:r>
          </w:p>
        </w:tc>
      </w:tr>
      <w:tr w:rsidR="00B360FE" w:rsidRPr="005D3E03" w:rsidTr="0038467C">
        <w:tc>
          <w:tcPr>
            <w:tcW w:w="528" w:type="dxa"/>
          </w:tcPr>
          <w:p w:rsidR="00B360FE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5" w:type="dxa"/>
            <w:gridSpan w:val="3"/>
          </w:tcPr>
          <w:p w:rsidR="0050235B" w:rsidRPr="005D3E03" w:rsidRDefault="00B360FE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0FE" w:rsidRPr="005D3E03" w:rsidRDefault="0050235B" w:rsidP="0050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Тип Хордовые. Позвоночные животные. Надкласс Рыбы.  </w:t>
            </w:r>
          </w:p>
        </w:tc>
        <w:tc>
          <w:tcPr>
            <w:tcW w:w="2794" w:type="dxa"/>
          </w:tcPr>
          <w:p w:rsidR="00B360FE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Особенности внешнего строения, связанные с обитанием в воде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.Строение и функции конечностей. Органы боковой линии, органы слуха, равновесия. Опорно-двигательная система. Скелет непар-ных и парных плавни-ков. Скелет головы, скелет жабр. Особен-ности строения и функ-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ций систем внутренних органов. Черты более высокого уровня орга-низации рыб по срав-нению с ланцетником.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«Внешнее строение и особенности передви-жения рыбы»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 Л/р</w:t>
            </w:r>
            <w:r w:rsidR="0071505D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  «Внутреннее строение рыбы»</w:t>
            </w:r>
          </w:p>
        </w:tc>
        <w:tc>
          <w:tcPr>
            <w:tcW w:w="2198" w:type="dxa"/>
          </w:tcPr>
          <w:p w:rsidR="00B360FE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особенности внешнего строения, связанные с обита-нием в воде</w:t>
            </w:r>
          </w:p>
        </w:tc>
        <w:tc>
          <w:tcPr>
            <w:tcW w:w="962" w:type="dxa"/>
          </w:tcPr>
          <w:p w:rsidR="00B360FE" w:rsidRPr="005D3E03" w:rsidRDefault="00B360FE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B360FE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особенности внешнего строения рыб в связи со средой обитания.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Осваивать приёмы работы с опре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делителем животных.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Выявлять черты приспособленно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сти внутреннего строения рыб к обитанию в воде. Наблюдать и описывать внешнее строение и особенности пере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дви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жения рыб в ходе выполнения ла-бораторной работы.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Соблюдать правила поведения в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кабинете, обращения с лаборатор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ным оборудованием.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взаимосвязь строе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ния отдельных частей скелета рыб и их функций. Выявлять характерные черты строения систем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внутренних орга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нов.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Сравнивать особенности строения и функций внутренних органов рыб и ланцетника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Характеризовать черты усложне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организации рыб</w:t>
            </w:r>
          </w:p>
        </w:tc>
        <w:tc>
          <w:tcPr>
            <w:tcW w:w="2462" w:type="dxa"/>
          </w:tcPr>
          <w:p w:rsidR="00B360FE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Влажные препараты «Рыбы». Модель — ске</w:t>
            </w:r>
            <w:r w:rsidR="0050235B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лет рыбы</w:t>
            </w:r>
          </w:p>
        </w:tc>
      </w:tr>
      <w:tr w:rsidR="0050235B" w:rsidRPr="005D3E03" w:rsidTr="0038467C">
        <w:tc>
          <w:tcPr>
            <w:tcW w:w="528" w:type="dxa"/>
          </w:tcPr>
          <w:p w:rsidR="0050235B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5" w:type="dxa"/>
            <w:gridSpan w:val="3"/>
          </w:tcPr>
          <w:p w:rsidR="0050235B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Класс Земноводные</w:t>
            </w:r>
          </w:p>
        </w:tc>
        <w:tc>
          <w:tcPr>
            <w:tcW w:w="2794" w:type="dxa"/>
          </w:tcPr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Характерные черты строения систем вну-тренних органов зем-новодных по сравне-нию с костными рыба-ми. Сходство строения внутренних органов земноводных и рыб </w:t>
            </w:r>
          </w:p>
        </w:tc>
        <w:tc>
          <w:tcPr>
            <w:tcW w:w="2198" w:type="dxa"/>
          </w:tcPr>
          <w:p w:rsidR="0050235B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черты строения систем внутрен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них органов земно-водных по сравне-нию с костными рыбами</w:t>
            </w:r>
          </w:p>
        </w:tc>
        <w:tc>
          <w:tcPr>
            <w:tcW w:w="962" w:type="dxa"/>
          </w:tcPr>
          <w:p w:rsidR="0050235B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50235B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взаимосвязь строе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органов и систем органов с их функциями и средой обитания.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Сравнивать, обобщать информацию о строении внутренних орга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нов амфибий и рыб, делать выво-ды.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Определять черты более высокой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организации земноводных по срав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нению с рыбами</w:t>
            </w:r>
          </w:p>
        </w:tc>
        <w:tc>
          <w:tcPr>
            <w:tcW w:w="2462" w:type="dxa"/>
          </w:tcPr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Влажные препараты «Земнов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од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ные»</w:t>
            </w:r>
          </w:p>
        </w:tc>
      </w:tr>
      <w:tr w:rsidR="0050235B" w:rsidRPr="005D3E03" w:rsidTr="0038467C">
        <w:tc>
          <w:tcPr>
            <w:tcW w:w="528" w:type="dxa"/>
          </w:tcPr>
          <w:p w:rsidR="0050235B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5" w:type="dxa"/>
            <w:gridSpan w:val="3"/>
          </w:tcPr>
          <w:p w:rsidR="0050235B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пресмыкающиеся.</w:t>
            </w:r>
            <w:r w:rsidR="0050235B"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794" w:type="dxa"/>
          </w:tcPr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Сходство и различия строения систем вну-тренних органов пре-смыкающихся и земно-водных. Черты при-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способленности пресмыкающихся к жизни на суше. Раз-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множение и развитие. Зависимость годового жизненного цикла от темпе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ратурных усло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2198" w:type="dxa"/>
          </w:tcPr>
          <w:p w:rsidR="0050235B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черты строения систем внутрен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них органов пресмы-кающихся по срав-нению с земноводными.</w:t>
            </w:r>
          </w:p>
        </w:tc>
        <w:tc>
          <w:tcPr>
            <w:tcW w:w="962" w:type="dxa"/>
          </w:tcPr>
          <w:p w:rsidR="0050235B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50235B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взаимосвязь строе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внутренних органов и систем органов рептилий, их функций и среды обитания.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Выявлять черты более высокой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ганизации пресмыкающихся по сравнению с земноводными.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процессы раз</w:t>
            </w:r>
            <w:r w:rsidR="0038467C"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множения и развития детёнышей у пресмыкающихся. Использовать информационные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ресурсы для подготовки презента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проекта о годовом жизненном цикле рептилий, заботе о потомстве</w:t>
            </w:r>
          </w:p>
        </w:tc>
        <w:tc>
          <w:tcPr>
            <w:tcW w:w="2462" w:type="dxa"/>
          </w:tcPr>
          <w:p w:rsidR="0050235B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Влажные препараты «Пресмы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кающиеся»</w:t>
            </w:r>
          </w:p>
        </w:tc>
      </w:tr>
      <w:tr w:rsidR="0050235B" w:rsidRPr="005D3E03" w:rsidTr="0038467C">
        <w:tc>
          <w:tcPr>
            <w:tcW w:w="528" w:type="dxa"/>
          </w:tcPr>
          <w:p w:rsidR="0050235B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5" w:type="dxa"/>
            <w:gridSpan w:val="3"/>
          </w:tcPr>
          <w:p w:rsidR="0050235B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Класс Птицы.</w:t>
            </w:r>
            <w:r w:rsidR="0050235B"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94" w:type="dxa"/>
          </w:tcPr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Взаимосвязь внешнего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строения и приспособ-ленности птиц к полёту. Типы перьев и их функ-ции. Черты сходства и различия покровов птиц и рептилий.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№14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«Внешнее строение птицы. Строение пе-рьев» Изменения строения скелета птиц в связи с приспособленностью к полёту. Особенности строения мускулатуры и её функции. Причины срастания отдельных костей скелета птиц.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№15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«Строение скелета пти-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цы»</w:t>
            </w:r>
          </w:p>
        </w:tc>
        <w:tc>
          <w:tcPr>
            <w:tcW w:w="2198" w:type="dxa"/>
          </w:tcPr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взаимосвязь внешнего строения и приспособленности птиц к полёту</w:t>
            </w:r>
          </w:p>
        </w:tc>
        <w:tc>
          <w:tcPr>
            <w:tcW w:w="962" w:type="dxa"/>
          </w:tcPr>
          <w:p w:rsidR="0050235B" w:rsidRPr="005D3E03" w:rsidRDefault="0050235B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50235B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особенности внешнего строения птиц в связи с их приспособленностью к полёту.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строение и функции пе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рьевого покрова тела птиц.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Устанавливать черты сходства и различия покровов птиц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репти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лий.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Изучать и описывать особенности внешнего строения птиц в ходе вы-полнения лабораторной работы.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50235B" w:rsidRPr="005D3E03" w:rsidRDefault="0071505D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Чучело Птицы, Перья птицы, ми-кропрепара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 «Перья птиц», скелет голубя.</w:t>
            </w:r>
          </w:p>
        </w:tc>
      </w:tr>
      <w:tr w:rsidR="0038467C" w:rsidRPr="005D3E03" w:rsidTr="00682EFA">
        <w:trPr>
          <w:trHeight w:val="7080"/>
        </w:trPr>
        <w:tc>
          <w:tcPr>
            <w:tcW w:w="528" w:type="dxa"/>
          </w:tcPr>
          <w:p w:rsidR="0038467C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5" w:type="dxa"/>
            <w:gridSpan w:val="3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 xml:space="preserve">Класс Млекопитающие.  </w:t>
            </w:r>
          </w:p>
        </w:tc>
        <w:tc>
          <w:tcPr>
            <w:tcW w:w="2794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опорно-двигательной системы. Уровень орга-низации нервной си-стемы по сравнению с другими позвоночны-ми. Характерные черты строения пищевари-тельной системы ко-пытных и грызунов. Усложнение строения и функций внутренних органов.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5C9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№16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«Строение скелета млекопитающих»</w:t>
            </w:r>
          </w:p>
        </w:tc>
        <w:tc>
          <w:tcPr>
            <w:tcW w:w="2198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скелет и внутреннее строение млекопитающих</w:t>
            </w:r>
          </w:p>
        </w:tc>
        <w:tc>
          <w:tcPr>
            <w:tcW w:w="962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38467C" w:rsidRDefault="0071505D" w:rsidP="0038467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характерные особенности строения и функций опорно-двигательной системы, исполь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зуя примеры животных разных сред обитания.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Проводить наблюдения и фиксиро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вать их результаты в ходе выполне-ния лабораторной работы.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Характеризовать особенности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строения систем внутренних орга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нов млекопитающих по сравнению с рептилиями.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Аргументировать выводы о про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грессивном развитии мл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екопитаю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щих.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  <w:p w:rsidR="00682EFA" w:rsidRDefault="00682EFA" w:rsidP="0038467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82EFA" w:rsidRDefault="00682EFA" w:rsidP="0038467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82EFA" w:rsidRDefault="00682EFA" w:rsidP="0038467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82EFA" w:rsidRPr="005D3E03" w:rsidRDefault="00682EFA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Влажные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препараты «Кролик», скелет мле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копитающего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2EFA" w:rsidRPr="005D3E03" w:rsidTr="001C4ECC">
        <w:trPr>
          <w:trHeight w:val="360"/>
        </w:trPr>
        <w:tc>
          <w:tcPr>
            <w:tcW w:w="14786" w:type="dxa"/>
            <w:gridSpan w:val="9"/>
          </w:tcPr>
          <w:p w:rsidR="00682EFA" w:rsidRPr="005D3E03" w:rsidRDefault="00682EFA" w:rsidP="00682EFA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Бактерии, грибы – разрушители органического вещества. Лишайники</w:t>
            </w:r>
          </w:p>
        </w:tc>
      </w:tr>
      <w:tr w:rsidR="0038467C" w:rsidRPr="005D3E03" w:rsidTr="0038467C">
        <w:tc>
          <w:tcPr>
            <w:tcW w:w="528" w:type="dxa"/>
          </w:tcPr>
          <w:p w:rsidR="0038467C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5" w:type="dxa"/>
            <w:gridSpan w:val="3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Строение и</w:t>
            </w:r>
          </w:p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</w:p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бактерий. Значение бактерий в природе и жизни человека</w:t>
            </w:r>
          </w:p>
        </w:tc>
        <w:tc>
          <w:tcPr>
            <w:tcW w:w="2794" w:type="dxa"/>
          </w:tcPr>
          <w:p w:rsidR="0071505D" w:rsidRDefault="0038467C" w:rsidP="007150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Бактерии: строение и жизнед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еятельность.</w:t>
            </w:r>
          </w:p>
          <w:p w:rsidR="0038467C" w:rsidRPr="005D3E03" w:rsidRDefault="0071505D" w:rsidP="0071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Бактерии — примитив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одноклеточные ор-</w:t>
            </w:r>
            <w:r w:rsidR="0038467C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ганизмы. Строение бак-терий. Размножение. бактерий делением клетки надвое. Бакте-рии как самая древняя группа организмов. Процессы жизнедея-тельности бактерий. Понятие об автотрофах и гетеротрофах, прока-риотах и эукариотах</w:t>
            </w:r>
          </w:p>
        </w:tc>
        <w:tc>
          <w:tcPr>
            <w:tcW w:w="2198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Ха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рактеризовать особенности строе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бактерий.</w:t>
            </w:r>
          </w:p>
        </w:tc>
        <w:tc>
          <w:tcPr>
            <w:tcW w:w="962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разнообразные формы бактериальных клеток на рисунке учебника.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Различать понятия: «автотрофы», «гетеротрофы»,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«прокариоты», «эукариоты».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Характеризовать процессы жизнедеятельности бактерии как прока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риот.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авнивать и оценивать роль бакте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рий-автотрофов и бактерий-гетеро-трофов в природе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</w:t>
            </w:r>
          </w:p>
        </w:tc>
        <w:tc>
          <w:tcPr>
            <w:tcW w:w="2462" w:type="dxa"/>
          </w:tcPr>
          <w:p w:rsidR="0038467C" w:rsidRPr="005D3E03" w:rsidRDefault="0038467C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Ра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ссматрива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бактерий на готовых микропрепаратах с ис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пользованием микроскопа.</w:t>
            </w:r>
          </w:p>
        </w:tc>
      </w:tr>
      <w:tr w:rsidR="005D3E03" w:rsidRPr="005D3E03" w:rsidTr="0038467C">
        <w:tc>
          <w:tcPr>
            <w:tcW w:w="528" w:type="dxa"/>
          </w:tcPr>
          <w:p w:rsidR="005D3E03" w:rsidRPr="005D3E03" w:rsidRDefault="005D3E03" w:rsidP="0038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5" w:type="dxa"/>
            <w:gridSpan w:val="3"/>
          </w:tcPr>
          <w:p w:rsidR="005D3E03" w:rsidRPr="005D3E03" w:rsidRDefault="005D3E0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Грибы. Общая характеристика. Многообразие грибов.</w:t>
            </w:r>
          </w:p>
        </w:tc>
        <w:tc>
          <w:tcPr>
            <w:tcW w:w="2794" w:type="dxa"/>
          </w:tcPr>
          <w:p w:rsidR="005D3E03" w:rsidRPr="005D3E03" w:rsidRDefault="005D3E0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Многообразие и значе-ние грибов. Строение шляпочных грибов.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Плесневые грибы, их использова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в здравоохранении (антибиотик пеницил-лин). Одноклеточные грибы — дрожжи. Их использование в хле-бопечении и пивоваре-нии. Съедобные и ядо-витые грибы. Правила сбора и употребления грибов в пищу. Парази-тические грибы. Роль грибов в природе и жизни человека</w:t>
            </w:r>
          </w:p>
        </w:tc>
        <w:tc>
          <w:tcPr>
            <w:tcW w:w="2198" w:type="dxa"/>
          </w:tcPr>
          <w:p w:rsidR="005D3E03" w:rsidRPr="005D3E03" w:rsidRDefault="005D3E0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r w:rsidRPr="005D3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 шляпочных грибов.</w:t>
            </w:r>
          </w:p>
        </w:tc>
        <w:tc>
          <w:tcPr>
            <w:tcW w:w="962" w:type="dxa"/>
          </w:tcPr>
          <w:p w:rsidR="005D3E03" w:rsidRPr="005D3E03" w:rsidRDefault="005D3E0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5D3E03" w:rsidRPr="005D3E03" w:rsidRDefault="005D3E0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Подразделять шляпочные грибы на пластинчатые и трубчатые.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строение плесневых грибов по рисунку учебника.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Объяснять термины «антибиотик» и «пенициллин».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Распознавать съедобные и ядови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тые грибы на таблицах и рисунках учебника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аствовать в совместном обсужде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нии правил сбора и использования грибов.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бъяснять значение грибов для че</w:t>
            </w:r>
            <w:r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ловека и для природы</w:t>
            </w:r>
          </w:p>
        </w:tc>
        <w:tc>
          <w:tcPr>
            <w:tcW w:w="2462" w:type="dxa"/>
          </w:tcPr>
          <w:p w:rsidR="005D3E03" w:rsidRPr="005D3E03" w:rsidRDefault="0071505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Готовить ми</w:t>
            </w:r>
            <w:r w:rsidR="005D3E03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кропрепарат культуры дрожжей.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E03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Изучать плесневые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грибы под микроско-пом при малом увели</w:t>
            </w:r>
            <w:r w:rsidR="005D3E03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чении на го-товых п\микропрепа-ратах.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 w:rsidR="005D3E03" w:rsidRPr="005D3E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таблицы и плакаты.</w:t>
            </w:r>
          </w:p>
        </w:tc>
      </w:tr>
    </w:tbl>
    <w:p w:rsidR="00F63504" w:rsidRDefault="00F63504" w:rsidP="000F0D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6C33" w:rsidRDefault="00616C33" w:rsidP="000F0D26">
      <w:pPr>
        <w:jc w:val="center"/>
        <w:rPr>
          <w:rStyle w:val="markedcontent"/>
          <w:rFonts w:ascii="Arial" w:hAnsi="Arial" w:cs="Arial"/>
        </w:rPr>
      </w:pPr>
    </w:p>
    <w:p w:rsidR="00232D15" w:rsidRPr="006D7574" w:rsidRDefault="00616C33" w:rsidP="00841D10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6D757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Тематическое планирование  в 8 классе</w:t>
      </w:r>
    </w:p>
    <w:p w:rsidR="00232D15" w:rsidRPr="00841D10" w:rsidRDefault="00232D15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>Введение – 2 ч</w:t>
      </w:r>
    </w:p>
    <w:p w:rsidR="00232D15" w:rsidRPr="00841D10" w:rsidRDefault="00232D15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>Р.1. Наследственность, среда и образ жизни – факторы здоровья – 6 ч</w:t>
      </w:r>
    </w:p>
    <w:p w:rsidR="00232D15" w:rsidRPr="00841D10" w:rsidRDefault="00232D15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 xml:space="preserve">Р.2. </w:t>
      </w:r>
      <w:r w:rsidR="007E71C9" w:rsidRPr="00841D10">
        <w:rPr>
          <w:rStyle w:val="markedcontent"/>
          <w:rFonts w:ascii="Times New Roman" w:hAnsi="Times New Roman" w:cs="Times New Roman"/>
          <w:sz w:val="24"/>
          <w:szCs w:val="24"/>
        </w:rPr>
        <w:t>Целостность организма человека – основа его жизнедеятельности – 7 ч.</w:t>
      </w:r>
    </w:p>
    <w:p w:rsidR="007E71C9" w:rsidRPr="00841D10" w:rsidRDefault="007E71C9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>Р.3. Опорно-двигательная система. Физическое здоровье – 7 ч.</w:t>
      </w:r>
    </w:p>
    <w:p w:rsidR="007E71C9" w:rsidRPr="00841D10" w:rsidRDefault="007E71C9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 xml:space="preserve">Р. 4. </w:t>
      </w:r>
      <w:r w:rsidR="00841D10" w:rsidRPr="00841D10">
        <w:rPr>
          <w:rStyle w:val="markedcontent"/>
          <w:rFonts w:ascii="Times New Roman" w:hAnsi="Times New Roman" w:cs="Times New Roman"/>
          <w:sz w:val="24"/>
          <w:szCs w:val="24"/>
        </w:rPr>
        <w:t>Системы жизнеобеспечения. Формирование культуры здоровья – 28 ч</w:t>
      </w:r>
    </w:p>
    <w:p w:rsidR="00841D10" w:rsidRPr="00841D10" w:rsidRDefault="00841D10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>Р.5. Репродуктивная система и здоровье – 3 ч.</w:t>
      </w:r>
    </w:p>
    <w:p w:rsidR="00841D10" w:rsidRPr="00841D10" w:rsidRDefault="00841D10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>Р.6. Системы регуляции жизнедеятельности – 7 ч.</w:t>
      </w:r>
    </w:p>
    <w:p w:rsidR="00841D10" w:rsidRPr="00841D10" w:rsidRDefault="00841D10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>Р.7.  Связь организма с окружающей средой. Сенсорные системы – 6 ч.</w:t>
      </w:r>
    </w:p>
    <w:p w:rsidR="00841D10" w:rsidRPr="00841D10" w:rsidRDefault="00841D10" w:rsidP="00961630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841D10">
        <w:rPr>
          <w:rStyle w:val="markedcontent"/>
          <w:rFonts w:ascii="Times New Roman" w:hAnsi="Times New Roman" w:cs="Times New Roman"/>
          <w:sz w:val="24"/>
          <w:szCs w:val="24"/>
        </w:rPr>
        <w:t>Обобщение – 1 ч.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118"/>
        <w:gridCol w:w="14"/>
        <w:gridCol w:w="3077"/>
        <w:gridCol w:w="2198"/>
        <w:gridCol w:w="962"/>
        <w:gridCol w:w="3427"/>
        <w:gridCol w:w="2462"/>
      </w:tblGrid>
      <w:tr w:rsidR="00616C33" w:rsidRPr="00841D10" w:rsidTr="001C4ECC">
        <w:tc>
          <w:tcPr>
            <w:tcW w:w="528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18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91" w:type="dxa"/>
            <w:gridSpan w:val="2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 на уроке/внеу-рочном занятии</w:t>
            </w:r>
          </w:p>
        </w:tc>
        <w:tc>
          <w:tcPr>
            <w:tcW w:w="24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Использование обородования</w:t>
            </w:r>
          </w:p>
        </w:tc>
      </w:tr>
      <w:tr w:rsidR="00616C33" w:rsidRPr="00841D10" w:rsidTr="001C4ECC">
        <w:tc>
          <w:tcPr>
            <w:tcW w:w="14786" w:type="dxa"/>
            <w:gridSpan w:val="8"/>
          </w:tcPr>
          <w:p w:rsidR="00616C33" w:rsidRPr="00841D10" w:rsidRDefault="00616C33" w:rsidP="001C4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Растения – производители органического вещества</w:t>
            </w:r>
          </w:p>
          <w:p w:rsidR="00616C33" w:rsidRPr="00841D10" w:rsidRDefault="00616C33" w:rsidP="001C4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4E5D60" w:rsidRPr="00841D10" w:rsidRDefault="004E5D60" w:rsidP="004E5D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Клетка – структурная единица организма </w:t>
            </w:r>
          </w:p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616C33" w:rsidRPr="00841D10" w:rsidRDefault="004E5D60" w:rsidP="004E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Строение организма человека: клетки, тка-ни, органы, системы органов. Методы изуче-ния живых организмов: наблюдение, измере-ние, эксперимент. Лабораторная работа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«Действие фермента каталазы на пероксид водород»</w:t>
            </w:r>
          </w:p>
        </w:tc>
        <w:tc>
          <w:tcPr>
            <w:tcW w:w="2198" w:type="dxa"/>
          </w:tcPr>
          <w:p w:rsidR="00616C33" w:rsidRPr="00841D10" w:rsidRDefault="004E5D60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строение, химический состав клетки так же про-цессы жизнедеятель-ности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16C33" w:rsidRPr="00841D10" w:rsidRDefault="004E5D60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основные части клетки. Описывать функции органоидов. Объяснять понятие «фермент».</w:t>
            </w:r>
            <w:r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процесс роста и процесс развития. Описывать процесс деления клетки. Выполнять лаборато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рный опыт, на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блюдать происходящие явления,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фиксировать результаты наблюде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ния, делать выводы.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616C33" w:rsidRPr="00841D10" w:rsidRDefault="004E5D60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Микроскоп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цифровой, микропрепараты, лабораторное оборудова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gridSpan w:val="2"/>
          </w:tcPr>
          <w:p w:rsidR="00616C33" w:rsidRPr="00841D10" w:rsidRDefault="004E5D60" w:rsidP="004E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Компоненты организма </w:t>
            </w: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человека. </w:t>
            </w:r>
          </w:p>
        </w:tc>
        <w:tc>
          <w:tcPr>
            <w:tcW w:w="3077" w:type="dxa"/>
          </w:tcPr>
          <w:p w:rsidR="00616C33" w:rsidRPr="00841D10" w:rsidRDefault="004E5D60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организма человека: клетки, тка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ни,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органы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системы органов. Методы изуче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живых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организмов: наблюдение, измере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ние, эксперимент. Лабораторная работа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2.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«Клетки и ткани под микроскопом»</w:t>
            </w:r>
          </w:p>
        </w:tc>
        <w:tc>
          <w:tcPr>
            <w:tcW w:w="2198" w:type="dxa"/>
          </w:tcPr>
          <w:p w:rsidR="00616C33" w:rsidRPr="00841D10" w:rsidRDefault="004E5D60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Обобщить и углубить знания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учащихся о разны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 видах и ти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пов тканей человека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616C33" w:rsidRPr="00841D10" w:rsidRDefault="004E5D60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пределять понятия: «ткань», «си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напс», «нейроглия».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Называть типы и виды тканей по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звоночных животных.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азличать разные виды и типы тканей. Описывать особенности тка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ней разных типов. Соблюдать правила обращения с микроскопом.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Сравнивать иллюстрации в учебни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ке с натуральными объектами.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Выполнять наблюдение с помощью микроскопа, описывать результаты.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616C33" w:rsidRPr="00841D10" w:rsidRDefault="0071505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Микроскоп цифровой,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микропрепа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раты тканей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18" w:type="dxa"/>
          </w:tcPr>
          <w:p w:rsidR="004E5D60" w:rsidRPr="00841D10" w:rsidRDefault="004E5D60" w:rsidP="004E5D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строение скелета. Осевой скелет</w:t>
            </w:r>
          </w:p>
          <w:p w:rsidR="00616C33" w:rsidRPr="00841D10" w:rsidRDefault="0071505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Строение, состав и соедине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костей. Лабо-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раторная работа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«Строение кост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ной ткани»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ра-бота 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«Состав костей»</w:t>
            </w:r>
          </w:p>
        </w:tc>
        <w:tc>
          <w:tcPr>
            <w:tcW w:w="3091" w:type="dxa"/>
            <w:gridSpan w:val="2"/>
          </w:tcPr>
          <w:p w:rsidR="00616C33" w:rsidRPr="00841D10" w:rsidRDefault="004E5D60" w:rsidP="006C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Опора и движение. Опорно-дви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гательная система. Методы изуче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живых организмов: наблюдение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измере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ние, эк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сперимент. Скелет головы и туловища. Скелет конечно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стей.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Строение скелета поя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сов конечно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стей, верхней и нижней конечно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стей. Скелет конечностей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Строение скелета поясов конечностей, верхней и нижней конечно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стей.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Л.Р. </w:t>
            </w:r>
            <w:r w:rsidR="0071505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«Ис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следование строения плечевого по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яса»</w:t>
            </w:r>
          </w:p>
        </w:tc>
        <w:tc>
          <w:tcPr>
            <w:tcW w:w="2198" w:type="dxa"/>
          </w:tcPr>
          <w:p w:rsidR="00616C33" w:rsidRPr="00841D10" w:rsidRDefault="004E5D60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ь строение, состав и типы соеди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нения костей. Изучить строение и особенности скелета головы и туловища</w:t>
            </w:r>
          </w:p>
        </w:tc>
        <w:tc>
          <w:tcPr>
            <w:tcW w:w="962" w:type="dxa"/>
          </w:tcPr>
          <w:p w:rsidR="00616C33" w:rsidRPr="00841D10" w:rsidRDefault="00D40DD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616C33" w:rsidRPr="00841D10" w:rsidRDefault="004E5D60" w:rsidP="0025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азывать части скелета. Описывать функции скелета.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строение трубчатых ко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стей и строение сустава.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Раскрывать значение надкостницы, хряща, суставной сумки, губчатог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 вещества, костномозговой поло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сти, жёлтого костного мозга. Объяснять значение составных компонентов костной ткани.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Выполнять лабораторные опыты, фиксироват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ь. Описывать с помощью иллюстра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в учебнике строение черепа.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Называть отделы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позвоночника и части позвонка.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Раскрывать значение частей по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звонка. Объяснять связь между строением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функциями позвоночника, груд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ной клетки.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Называть части свободных конеч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ностей и поясов конечностей.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 помощью иллюс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ций в учебнике строение скелета конечностей. Раскрывать причину различия 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 строении пояса нижних конечно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стей у мужчин и женщин.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Выявлять особенности строения скелета конечностей в ходе наблю-дения натуральных объектов</w:t>
            </w:r>
          </w:p>
        </w:tc>
        <w:tc>
          <w:tcPr>
            <w:tcW w:w="2462" w:type="dxa"/>
          </w:tcPr>
          <w:p w:rsidR="00616C33" w:rsidRPr="00841D10" w:rsidRDefault="002521DB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Работа с муляжом «Ске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лет челове-</w:t>
            </w:r>
            <w:r w:rsidR="004E5D60"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ка» Электронные таблицы и плакаты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2" w:type="dxa"/>
            <w:gridSpan w:val="2"/>
          </w:tcPr>
          <w:p w:rsidR="00616C33" w:rsidRPr="00841D10" w:rsidRDefault="004E5D60" w:rsidP="004E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Мышечная система. Строение и функции мышц.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Работа мышц</w:t>
            </w:r>
          </w:p>
        </w:tc>
        <w:tc>
          <w:tcPr>
            <w:tcW w:w="3077" w:type="dxa"/>
          </w:tcPr>
          <w:p w:rsidR="00616C33" w:rsidRPr="00841D10" w:rsidRDefault="004E5D60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Опора и движение. Опорно-дви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гательная система. Методы изуче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живых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организмов: наблюдение, измере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ние, эксперимент. Практичес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кая работа: «Изучение расположе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мышц головы»</w:t>
            </w:r>
          </w:p>
        </w:tc>
        <w:tc>
          <w:tcPr>
            <w:tcW w:w="2198" w:type="dxa"/>
          </w:tcPr>
          <w:p w:rsidR="00616C33" w:rsidRPr="00841D10" w:rsidRDefault="004E5D60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Раскрыть связь </w:t>
            </w:r>
            <w:r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функции и строения, а также различий между гладкими и скелетными мышца-ми человека.</w:t>
            </w:r>
          </w:p>
        </w:tc>
        <w:tc>
          <w:tcPr>
            <w:tcW w:w="962" w:type="dxa"/>
          </w:tcPr>
          <w:p w:rsidR="00616C33" w:rsidRPr="00841D10" w:rsidRDefault="00D40DD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616C33" w:rsidRPr="00841D10" w:rsidRDefault="004E5D60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аскрывать связь функции и строе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на примере различий между гладкими и скелетными мышцами, мимическими и жевательными мышцами.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 п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омощью иллюстра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ций в учебнике строение скелетной мышцы.</w:t>
            </w:r>
          </w:p>
        </w:tc>
        <w:tc>
          <w:tcPr>
            <w:tcW w:w="2462" w:type="dxa"/>
          </w:tcPr>
          <w:p w:rsidR="00616C33" w:rsidRPr="00841D10" w:rsidRDefault="002521DB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 мышеч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ной ткани. Электронные таблицы.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лаборатория по физиоло</w:t>
            </w:r>
            <w:r w:rsidR="004E5D60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гии (датчик силомер)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</w:tcPr>
          <w:p w:rsidR="00D40DDD" w:rsidRPr="00841D10" w:rsidRDefault="00D40DDD" w:rsidP="00D40D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сердечно-сосудистой системы</w:t>
            </w:r>
          </w:p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616C33" w:rsidRPr="00841D10" w:rsidRDefault="00D40DD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Транспорт веществ. Внутренняя среда ор-ганизма, зн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ачение её постоянства. Кровенос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ная и ли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мфатическая системы. Кровь. Лим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фа. Методы 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изучения живых организмов: на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блюдение, измерение, эксперимент.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6.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«Сравн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ение крови человека с кровью ля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гушки»</w:t>
            </w:r>
          </w:p>
        </w:tc>
        <w:tc>
          <w:tcPr>
            <w:tcW w:w="2198" w:type="dxa"/>
          </w:tcPr>
          <w:p w:rsidR="00616C33" w:rsidRPr="00841D10" w:rsidRDefault="00D40DD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ь внутреннюю среду организма че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ловека, её строение, состав и функции.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16C33" w:rsidRPr="00841D10" w:rsidRDefault="00D40DD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Определять понятия: «гомеостаз», «форменные элементы крови», «плазма», «антиген», «антитело».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Объяснять связь между тканевой жидкостью, лимфой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 плазмой крови в организме. Описывать функции крови.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функции эритроцитов, тромбоцитов, лейкоцитов. Описывать вклад русской науки в развитие медицины.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с помощью иллюстра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ций в учебнике процесс свёртыва-ния крови и фагоцито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з. Выполнять лабораторные наблю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дения с помощью микроскопа, фиксировать резу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льтаты наблюде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ний, делать выводы.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Микроскоп </w:t>
            </w:r>
            <w:r w:rsidR="002521D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 цифровой, микропрепа</w:t>
            </w:r>
            <w:r w:rsidR="00D40DDD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раты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2" w:type="dxa"/>
            <w:gridSpan w:val="2"/>
          </w:tcPr>
          <w:p w:rsidR="00616C33" w:rsidRPr="00841D10" w:rsidRDefault="00D40DDD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Движение крови по сосудам. </w:t>
            </w:r>
          </w:p>
        </w:tc>
        <w:tc>
          <w:tcPr>
            <w:tcW w:w="3077" w:type="dxa"/>
          </w:tcPr>
          <w:p w:rsidR="006C2F94" w:rsidRDefault="00D40DDD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Транспорт веществ. Кровеносная и лимфа-тическая системы. Кро-вяное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давление и пульс. Методы изуче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живых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организмов: наблюдение, измере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ние, эксперимент. Практическая работа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2.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«Определение ЧСС, скорости кровотока», </w:t>
            </w:r>
          </w:p>
          <w:p w:rsidR="006C2F94" w:rsidRDefault="006C2F94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40DDD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«Исследование ре-</w:t>
            </w:r>
            <w:r w:rsidR="00D40DDD"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0DDD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флекторно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 притока крови к мышцам, вклю</w:t>
            </w:r>
            <w:r w:rsidR="00D40DDD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чившимся в работу»</w:t>
            </w:r>
            <w:r w:rsidR="00D73421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C33" w:rsidRPr="00841D10" w:rsidRDefault="00D73421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Л/р 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№7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«Определение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минутного объёма кровообращения косвенным методом в покое и после физической нагрузки» Измерение артериального давления. Определение систолического и минутного объемов крови расчетным методом</w:t>
            </w:r>
          </w:p>
        </w:tc>
        <w:tc>
          <w:tcPr>
            <w:tcW w:w="2198" w:type="dxa"/>
          </w:tcPr>
          <w:p w:rsidR="00616C33" w:rsidRPr="00841D10" w:rsidRDefault="00D40DDD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Изучить причины движения крови по сосудам.</w:t>
            </w:r>
          </w:p>
        </w:tc>
        <w:tc>
          <w:tcPr>
            <w:tcW w:w="962" w:type="dxa"/>
          </w:tcPr>
          <w:p w:rsidR="00616C33" w:rsidRPr="00841D10" w:rsidRDefault="00D73421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616C33" w:rsidRPr="00841D10" w:rsidRDefault="00D40DDD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 помощью иллюс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ций в учебнике строение сердца и процесс сердечных сокращений.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Сравнивать виды кровеносных со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судов между собой.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строение кругов крово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обращения.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Понимать различие в использова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нии прилагательного «артериаль-ный» применительно к виду крови и к сосудам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616C33" w:rsidRPr="00841D10" w:rsidRDefault="00C163B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лаборатория по физиоло</w:t>
            </w:r>
            <w:r w:rsidR="00D40DDD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гии (датчик ЧСС)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18" w:type="dxa"/>
          </w:tcPr>
          <w:p w:rsidR="00D73421" w:rsidRPr="00841D10" w:rsidRDefault="00D73421" w:rsidP="00D734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Регуляция кровообращения</w:t>
            </w:r>
          </w:p>
          <w:p w:rsidR="00616C33" w:rsidRPr="00841D10" w:rsidRDefault="00335DA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Предупреждение заболеваний сердца и сосудов.</w:t>
            </w:r>
          </w:p>
        </w:tc>
        <w:tc>
          <w:tcPr>
            <w:tcW w:w="3091" w:type="dxa"/>
            <w:gridSpan w:val="2"/>
          </w:tcPr>
          <w:p w:rsidR="00616C33" w:rsidRPr="00841D10" w:rsidRDefault="00335DA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Кровеносная и лимфа-тическая системы. Вред табакокурения. Метод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 изучения живых организмов: на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блюдение, измерение,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эксперимент Практическая работа 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«Доказательство вреда табакокурения»</w:t>
            </w:r>
          </w:p>
        </w:tc>
        <w:tc>
          <w:tcPr>
            <w:tcW w:w="2198" w:type="dxa"/>
          </w:tcPr>
          <w:p w:rsidR="00616C33" w:rsidRPr="00841D10" w:rsidRDefault="00335DA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работу сердца от физиче-ских нагрузок и влия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негативных факторов окружаю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щей среды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16C33" w:rsidRPr="00841D10" w:rsidRDefault="00C163B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Раскрывать понятия: «тренировоч</w:t>
            </w:r>
            <w:r w:rsidR="00335DA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ный эффект», «функциональная проба», «давящая повязка», «жгут» Объ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яснять важность систематиче</w:t>
            </w:r>
            <w:r w:rsidR="00335DA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ких физических нагрузок для нор</w:t>
            </w:r>
            <w:r w:rsidR="00335DA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мального состояния сердца.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Различать признаки различных ви</w:t>
            </w:r>
            <w:r w:rsidR="00335DA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дов кровотечений.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Анализировать и обобщать инфор</w:t>
            </w:r>
            <w:r w:rsidR="00335DA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мацию о повреждениях органов кровеносной системы и приёмах оказания первой помощи в ходе продолжения работы над готовым проектом «Курсы первой помощи для школьников»</w:t>
            </w:r>
          </w:p>
        </w:tc>
        <w:tc>
          <w:tcPr>
            <w:tcW w:w="2462" w:type="dxa"/>
          </w:tcPr>
          <w:p w:rsidR="00616C33" w:rsidRPr="00841D10" w:rsidRDefault="00C163B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(артериального давле</w:t>
            </w:r>
            <w:r w:rsidR="00335DA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2" w:type="dxa"/>
            <w:gridSpan w:val="2"/>
          </w:tcPr>
          <w:p w:rsidR="00616C33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Обобщение Влияние физиче-ских упражнений на сердечно-сосу-дистую систему</w:t>
            </w:r>
          </w:p>
        </w:tc>
        <w:tc>
          <w:tcPr>
            <w:tcW w:w="3077" w:type="dxa"/>
          </w:tcPr>
          <w:p w:rsidR="00616C33" w:rsidRPr="00841D10" w:rsidRDefault="001C4ECC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Укрепление здоровья. Влияние физических </w:t>
            </w:r>
            <w:r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упражнений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органы и системы органов. Ме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тоды изу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чения живых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организмов: наблюдение, измерение, эксп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римент. Пра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ктическая работа 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«Функцион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альная сер-дечно-сосудистая про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ба»</w:t>
            </w:r>
          </w:p>
        </w:tc>
        <w:tc>
          <w:tcPr>
            <w:tcW w:w="2198" w:type="dxa"/>
          </w:tcPr>
          <w:p w:rsidR="00616C33" w:rsidRPr="00841D10" w:rsidRDefault="001C4ECC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береж-ного отношения к своему здоровью, привитие интереса к изучению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предмета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616C33" w:rsidRPr="00841D10" w:rsidRDefault="00C163B3" w:rsidP="00C163B3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признаки различных ви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дов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ровотечений.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с помощью иллюстра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ций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 учебнике меры оказания первой помощи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в зависимости от вида кровотечения.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Выполнять опыт — брать функци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о-нальную пробу; фиксировать ре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зультаты; проводить вычисления и делать оценку состояния сердца по результатам опыта.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Анализировать и обобщать инфор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мацию о повреждениях органов кровеносной системы и приёмах оказания первой помощи в ходе продолжения работы над готовым проектом «Курсы первой помощи для школьников»</w:t>
            </w:r>
          </w:p>
        </w:tc>
        <w:tc>
          <w:tcPr>
            <w:tcW w:w="2462" w:type="dxa"/>
          </w:tcPr>
          <w:p w:rsidR="00616C33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ифровая лаборатория по физиоло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гии (датчик ЧСС и арте-риального давления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18" w:type="dxa"/>
          </w:tcPr>
          <w:p w:rsidR="001C4ECC" w:rsidRPr="00841D10" w:rsidRDefault="001C4ECC" w:rsidP="001C4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органов дыхания</w:t>
            </w:r>
          </w:p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616C33" w:rsidRPr="00841D10" w:rsidRDefault="001C4ECC" w:rsidP="006C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Дыхание. Дыхательная система. Га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зообмен в лёгких и тканях. Мето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ды изучения живых ор-ганизмов: наблюдение, измерение, экспе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мент.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«Состав вдыхаемого и выд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ыхаемого воз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духа»</w:t>
            </w:r>
          </w:p>
        </w:tc>
        <w:tc>
          <w:tcPr>
            <w:tcW w:w="2198" w:type="dxa"/>
          </w:tcPr>
          <w:p w:rsidR="00616C33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строение легких и механизм газообмена.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16C33" w:rsidRPr="00841D10" w:rsidRDefault="00C163B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строение лёгких чело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века. Объяснять преимущества альвеолярного строения лёгких по сравнению со строением лёгких у п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редставителей других классов по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звоночных животных.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аскрывать роль гемоглобина в га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зообмене.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Выполнять лабораторный опыт, де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лать вывод по результатам опыта.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нете, обращения с лабораторным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</w:t>
            </w:r>
          </w:p>
        </w:tc>
        <w:tc>
          <w:tcPr>
            <w:tcW w:w="2462" w:type="dxa"/>
          </w:tcPr>
          <w:p w:rsidR="00616C33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ратория по экологии (датчик оки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си углерода, кислорода, влажности)</w:t>
            </w:r>
          </w:p>
        </w:tc>
      </w:tr>
      <w:tr w:rsidR="00616C33" w:rsidRPr="00841D10" w:rsidTr="001C4ECC">
        <w:tc>
          <w:tcPr>
            <w:tcW w:w="528" w:type="dxa"/>
          </w:tcPr>
          <w:p w:rsidR="00616C33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32" w:type="dxa"/>
            <w:gridSpan w:val="2"/>
          </w:tcPr>
          <w:p w:rsidR="00616C33" w:rsidRPr="00841D10" w:rsidRDefault="00C163B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Дыхательные дви-жения. 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3077" w:type="dxa"/>
          </w:tcPr>
          <w:p w:rsidR="006C2F94" w:rsidRDefault="001C4ECC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Дыхание. Дыхательная система. 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Вред табако-курения. Методы изучения живых организ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мов: наблюден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ие, из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мерение, эк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сперимент. Лабораторная работа №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«Дыхательные движения» </w:t>
            </w:r>
          </w:p>
          <w:p w:rsidR="006C2F94" w:rsidRDefault="006C2F94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10.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«Измерение объема грудной клетки у человека при дыхании» </w:t>
            </w:r>
          </w:p>
          <w:p w:rsidR="00616C33" w:rsidRPr="00841D10" w:rsidRDefault="006C2F94" w:rsidP="006C2F9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11.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«Как проверить сатурацию в домашних условиях»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Регуляци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 дыхания. Гигиена органов дыхания. Заболевания орга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нов дыхания и их предупреждение. Ин-фекционные заболевания и меры их профилактики. Вред табакокурения. Практическая работа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«Определение запы-ленности воздуха»</w:t>
            </w:r>
          </w:p>
        </w:tc>
        <w:tc>
          <w:tcPr>
            <w:tcW w:w="2198" w:type="dxa"/>
          </w:tcPr>
          <w:p w:rsidR="00616C33" w:rsidRPr="00841D10" w:rsidRDefault="001C4ECC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Сфор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мировать зна-ния о механизме ды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хательных движений, развивать понятие </w:t>
            </w:r>
            <w:r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«газообмен».</w:t>
            </w:r>
          </w:p>
        </w:tc>
        <w:tc>
          <w:tcPr>
            <w:tcW w:w="962" w:type="dxa"/>
          </w:tcPr>
          <w:p w:rsidR="00616C33" w:rsidRPr="00841D10" w:rsidRDefault="00616C3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16C33" w:rsidRPr="00841D10" w:rsidRDefault="001C4ECC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функции диафрагмы.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органы, участвующие в процессе дыхания.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Выполнять лабораторный опыт на готовой (или изготовленной само-стоятельно) модели, наблюда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ть происходящие явления и описы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вать процессы вдоха и выдоха.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 Раскрывать понятие «жизненная ёмкость лёгких».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суть опасности заболе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вания гриппом, туберкулёзом лёг-ких, раком лёгких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Называть факторы, способствую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щие заражению туберкулёзом лёг-ких.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Называть меры, снижающие 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веро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ятность заражения болезнями, передаваемыми через воздух.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Раскрывать способ использования флюорографии для диагностики патогенных изменений в лёгких.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важность гигиены поме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щений и дыхательной гимнастики для здоровья человека.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Проводить опыт,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фик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сировать результаты и делать вывод по ре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зультатам опыта. 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Соблюдать правила работы в каби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616C33" w:rsidRPr="00841D10" w:rsidRDefault="00C163B3" w:rsidP="00C1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лаборатория по физиологии (датчик частоты ды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хания) Цифровая лабо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ратория по экологии (датчик оки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си углерода)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лаборатория по физиологии (датчик частоты ды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хания)</w:t>
            </w:r>
          </w:p>
        </w:tc>
      </w:tr>
      <w:tr w:rsidR="001C4ECC" w:rsidRPr="00841D10" w:rsidTr="001C4ECC">
        <w:tc>
          <w:tcPr>
            <w:tcW w:w="528" w:type="dxa"/>
          </w:tcPr>
          <w:p w:rsidR="001C4ECC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32" w:type="dxa"/>
            <w:gridSpan w:val="2"/>
          </w:tcPr>
          <w:p w:rsidR="001C4ECC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Обмен веществ. Питание. Пищеварение</w:t>
            </w:r>
          </w:p>
        </w:tc>
        <w:tc>
          <w:tcPr>
            <w:tcW w:w="3077" w:type="dxa"/>
          </w:tcPr>
          <w:p w:rsidR="001C4ECC" w:rsidRPr="00841D10" w:rsidRDefault="00C163B3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Питание. Пищеваре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ние. Пищева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рительная система. Методы изуче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живых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организмов: наблюдение, измере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ние, эксперимент.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Практическая работа 7.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«Определение место-положения слюнных желез»</w:t>
            </w:r>
          </w:p>
        </w:tc>
        <w:tc>
          <w:tcPr>
            <w:tcW w:w="2198" w:type="dxa"/>
          </w:tcPr>
          <w:p w:rsidR="001C4ECC" w:rsidRPr="00841D10" w:rsidRDefault="001C4ECC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значение и стро</w:t>
            </w:r>
            <w:r w:rsidR="00C163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ение различных органов пищеваре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962" w:type="dxa"/>
          </w:tcPr>
          <w:p w:rsidR="001C4ECC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C4ECC" w:rsidRPr="00841D10" w:rsidRDefault="00C163B3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Определять понятие «пищеварение». Описывать с помощью иллю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страций в учебнике строение пи-щеварительной системы.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функции различных орга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нов пищеварения.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места впадения пищева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рительных желёз в пищеваритель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ный тракт.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Выполнять опыт, сравнивать ре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зультаты наблюдения с описанием в учебнике</w:t>
            </w:r>
          </w:p>
        </w:tc>
        <w:tc>
          <w:tcPr>
            <w:tcW w:w="2462" w:type="dxa"/>
          </w:tcPr>
          <w:p w:rsidR="001C4ECC" w:rsidRPr="00841D10" w:rsidRDefault="005C0F8B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Электронные таблицы и плакаты. Цифровая лаборатория по экологии (датчик рН)</w:t>
            </w:r>
          </w:p>
        </w:tc>
      </w:tr>
      <w:tr w:rsidR="001C4ECC" w:rsidRPr="00841D10" w:rsidTr="001C4ECC">
        <w:tc>
          <w:tcPr>
            <w:tcW w:w="528" w:type="dxa"/>
          </w:tcPr>
          <w:p w:rsidR="001C4ECC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ECC" w:rsidRPr="00841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gridSpan w:val="2"/>
          </w:tcPr>
          <w:p w:rsidR="005C0F8B" w:rsidRPr="00841D10" w:rsidRDefault="005C0F8B" w:rsidP="005C0F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Пищеварение в ротовой полости. Л/р </w:t>
            </w:r>
            <w:r w:rsidR="00D41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«Расщепление веществ в ротовой полости»</w:t>
            </w:r>
          </w:p>
          <w:p w:rsidR="001C4ECC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6C2F94" w:rsidRDefault="00D41BF3" w:rsidP="005C0F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Питание. Пищеваре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ние. Пищева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рительная система. Методы изуче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 живых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организмов: наблюдение, измере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ние, эксперимент. Лабораторная работа 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Изучение кислотно-щелочного баланса пищевых продуктов» </w:t>
            </w:r>
          </w:p>
          <w:p w:rsidR="006C2F94" w:rsidRDefault="006C2F94" w:rsidP="006C2F9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13. «Действие ферментов слюны на крах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мал», </w:t>
            </w:r>
          </w:p>
          <w:p w:rsidR="001C4ECC" w:rsidRPr="00841D10" w:rsidRDefault="006C2F94" w:rsidP="006C2F9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14. «Действие фер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ментов желудочного сока на белки</w:t>
            </w:r>
          </w:p>
        </w:tc>
        <w:tc>
          <w:tcPr>
            <w:tcW w:w="2198" w:type="dxa"/>
          </w:tcPr>
          <w:p w:rsidR="001C4ECC" w:rsidRPr="00841D10" w:rsidRDefault="005C0F8B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Раскр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ывать функции слюны и желудочно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 сока для процесса пищеварения</w:t>
            </w:r>
          </w:p>
        </w:tc>
        <w:tc>
          <w:tcPr>
            <w:tcW w:w="962" w:type="dxa"/>
          </w:tcPr>
          <w:p w:rsidR="001C4ECC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C4ECC" w:rsidRPr="00841D10" w:rsidRDefault="005C0F8B" w:rsidP="00D41BF3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Раскрывать функции слюны.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Описывать строение желудочной стен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ки. Называть активные вещества, действующие на пищевой комок в желудке, и их функции. Выполнять лабораторные опыты, наблюдать происходящие явления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делать вывод по результатам на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блюдений.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Соблюдать правила работы в каби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нете, обращения с лабораторным оборудованием</w:t>
            </w:r>
          </w:p>
        </w:tc>
        <w:tc>
          <w:tcPr>
            <w:tcW w:w="2462" w:type="dxa"/>
          </w:tcPr>
          <w:p w:rsidR="001C4ECC" w:rsidRPr="00841D10" w:rsidRDefault="005C0F8B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рН)</w:t>
            </w:r>
            <w:r w:rsidR="001C4ECC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4ECC" w:rsidRPr="00841D10" w:rsidTr="001C4ECC">
        <w:tc>
          <w:tcPr>
            <w:tcW w:w="528" w:type="dxa"/>
          </w:tcPr>
          <w:p w:rsidR="001C4ECC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32" w:type="dxa"/>
            <w:gridSpan w:val="2"/>
          </w:tcPr>
          <w:p w:rsidR="001C4ECC" w:rsidRPr="00841D10" w:rsidRDefault="005C0F8B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Обмен веществ и энергии . Витамины</w:t>
            </w:r>
          </w:p>
        </w:tc>
        <w:tc>
          <w:tcPr>
            <w:tcW w:w="3077" w:type="dxa"/>
          </w:tcPr>
          <w:p w:rsidR="001C4ECC" w:rsidRPr="00841D10" w:rsidRDefault="005C0F8B" w:rsidP="006C2F9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Рациональ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ное питание. Нормы и режим пита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ния. Методы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изучения живых организмов: на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блюдение,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измерение. Практическая работа 8. «Определение трени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рованности организма по функциональной пробе»</w:t>
            </w:r>
          </w:p>
        </w:tc>
        <w:tc>
          <w:tcPr>
            <w:tcW w:w="2198" w:type="dxa"/>
          </w:tcPr>
          <w:p w:rsidR="001C4ECC" w:rsidRPr="00841D10" w:rsidRDefault="00D41BF3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Установить зависи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мость между типом деят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ельности чело-века и нормами питания, через основ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ные понятия: «основной обмен», «общий обмен».</w:t>
            </w:r>
          </w:p>
        </w:tc>
        <w:tc>
          <w:tcPr>
            <w:tcW w:w="962" w:type="dxa"/>
          </w:tcPr>
          <w:p w:rsidR="001C4ECC" w:rsidRPr="00841D10" w:rsidRDefault="005C0F8B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1C4ECC" w:rsidRPr="00841D10" w:rsidRDefault="005C0F8B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Определять понятия «основной обмен», «общий обмен».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Сравнивать организм взрослого и ребёнка по показателям основного обмена.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зависимость между ти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пом деятельности человека и нор-мами питани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я. Проводить оценивание трениро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ванности организма с помощь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ю функциональной пробы, фиксиро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вать результаты и делать вывод, сравнивая экспериментальные данные с эталонными</w:t>
            </w:r>
          </w:p>
        </w:tc>
        <w:tc>
          <w:tcPr>
            <w:tcW w:w="2462" w:type="dxa"/>
          </w:tcPr>
          <w:p w:rsidR="001C4ECC" w:rsidRPr="00841D10" w:rsidRDefault="00D41BF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лаборатория по физиоло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гии (датчик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частоты ды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хания, ЧСС, </w:t>
            </w:r>
            <w:r w:rsidR="005C0F8B"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артериально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 давления)</w:t>
            </w:r>
          </w:p>
        </w:tc>
      </w:tr>
      <w:tr w:rsidR="001C4ECC" w:rsidRPr="00841D10" w:rsidTr="001C4ECC">
        <w:tc>
          <w:tcPr>
            <w:tcW w:w="528" w:type="dxa"/>
          </w:tcPr>
          <w:p w:rsidR="001C4ECC" w:rsidRPr="00841D10" w:rsidRDefault="00232D15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2" w:type="dxa"/>
            <w:gridSpan w:val="2"/>
          </w:tcPr>
          <w:p w:rsidR="001C4ECC" w:rsidRPr="00841D10" w:rsidRDefault="00D41BF3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Роль кожи в термо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регуляции</w:t>
            </w:r>
          </w:p>
        </w:tc>
        <w:tc>
          <w:tcPr>
            <w:tcW w:w="3077" w:type="dxa"/>
          </w:tcPr>
          <w:p w:rsidR="006C2F94" w:rsidRDefault="005C0F8B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Роль кожи в терморегу-ляции.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Закаливание. Оказание первой по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мощи при тепловом и солнечном ударах</w:t>
            </w:r>
            <w:r w:rsidR="00232D15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4ECC" w:rsidRPr="00841D10" w:rsidRDefault="006C2F94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Л.Р 15. </w:t>
            </w:r>
            <w:r w:rsidR="00232D15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«Определение кожно-сосудистой реакции (метод дермографизма)»</w:t>
            </w:r>
          </w:p>
        </w:tc>
        <w:tc>
          <w:tcPr>
            <w:tcW w:w="2198" w:type="dxa"/>
          </w:tcPr>
          <w:p w:rsidR="001C4ECC" w:rsidRPr="00841D10" w:rsidRDefault="005C0F8B" w:rsidP="001C4E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Раскры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вать роль кожи в терморегуля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ции. Описывать приёмы первой по-мощи при тепловом и солнечном ударе.</w:t>
            </w:r>
          </w:p>
        </w:tc>
        <w:tc>
          <w:tcPr>
            <w:tcW w:w="962" w:type="dxa"/>
          </w:tcPr>
          <w:p w:rsidR="001C4ECC" w:rsidRPr="00841D10" w:rsidRDefault="001C4ECC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C4ECC" w:rsidRPr="00841D10" w:rsidRDefault="00D41BF3" w:rsidP="00D41BF3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Классифицировать причины забо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леваний кожи. Называть признаки ожога, обморо-жения кожи. Описывать меры, применяемые при ожогах, обморожениях.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симптомы стригущего лишая, чесотки.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Называть меры профилактики ин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фекционных кожных заболеваний.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Определять понятие «терморегуля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ция». Описывать свойства кожи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позволяющие ей выполнять функ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цию органа терморегуляции. Раскрывать значение закаливания для организм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Описывать виды 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закаливающих процедур.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признаки теплового уда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ра, солнечного удара.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Описывать приёмы первой помощи при тепловом ударе, солнечном ударе.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Анализировать и обобщать информацию о нарушениях терморегуля</w:t>
            </w:r>
            <w:r w:rsidR="005C0F8B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ции, повреждениях кожи и приёмах оказания первой помощи в ходе завершения работы над проектом «Курсы первой помощи для школьников» </w:t>
            </w:r>
          </w:p>
        </w:tc>
        <w:tc>
          <w:tcPr>
            <w:tcW w:w="2462" w:type="dxa"/>
          </w:tcPr>
          <w:p w:rsidR="001C4ECC" w:rsidRPr="00841D10" w:rsidRDefault="005C0F8B" w:rsidP="001C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ифровая лаборатория по физиоло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гии датчик температуры и влажности)</w:t>
            </w:r>
          </w:p>
        </w:tc>
      </w:tr>
      <w:tr w:rsidR="00232D15" w:rsidRPr="00841D10" w:rsidTr="006D7574">
        <w:tc>
          <w:tcPr>
            <w:tcW w:w="528" w:type="dxa"/>
          </w:tcPr>
          <w:p w:rsidR="00232D15" w:rsidRPr="00841D10" w:rsidRDefault="00232D15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32" w:type="dxa"/>
            <w:gridSpan w:val="2"/>
          </w:tcPr>
          <w:p w:rsidR="00232D15" w:rsidRPr="00841D10" w:rsidRDefault="00232D15" w:rsidP="00232D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Автономный отдел нервной системы. Нейрогуморальная регуляция. </w:t>
            </w:r>
            <w:r w:rsidRPr="00841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Соматический и вегетативный отделы нервной системы</w:t>
            </w:r>
          </w:p>
          <w:p w:rsidR="00232D15" w:rsidRPr="00841D10" w:rsidRDefault="00232D15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232D15" w:rsidRPr="00841D10" w:rsidRDefault="00232D15" w:rsidP="00232D15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Нейрогуморальная ре-</w:t>
            </w:r>
            <w:r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гуляция процессов жизнедеятельности ор-ганизма. </w:t>
            </w:r>
            <w:r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C2F9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«Оценка вегетативной реактивности автономной нервной системы</w:t>
            </w:r>
          </w:p>
        </w:tc>
        <w:tc>
          <w:tcPr>
            <w:tcW w:w="2198" w:type="dxa"/>
          </w:tcPr>
          <w:p w:rsidR="00232D15" w:rsidRPr="00841D10" w:rsidRDefault="00232D15" w:rsidP="006D757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ить строение и значение автономной нервной систе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мы.</w:t>
            </w:r>
          </w:p>
        </w:tc>
        <w:tc>
          <w:tcPr>
            <w:tcW w:w="962" w:type="dxa"/>
          </w:tcPr>
          <w:p w:rsidR="00232D15" w:rsidRPr="00841D10" w:rsidRDefault="00232D15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232D15" w:rsidRPr="00841D10" w:rsidRDefault="00232D15" w:rsidP="006D757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осо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бенности работы автономного отдела нервной систе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мы.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Различать с помощью иллюстрации в учебнике симпатический и па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расимпатический подотделы авто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номного отдела нервной системы по особенностям строения.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Различать парасимпатический и симпатический подотделы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 осо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бенностям влияния на внутренние органы.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Объяснять на примере реакции на стресс согласованность работы желёз внутренней секреции и отде-лов нервной системы, различие </w:t>
            </w:r>
            <w:r w:rsidRPr="00841D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между нервной и гуморальной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ре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гуляцией по общему характеру воздействия на организм.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Выполнять опыт, наблюдать проис</w:t>
            </w:r>
            <w:r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ходящие процессы и сравнивать полученные результаты опыта с ожидаемыми (описанными в тексте учебника)</w:t>
            </w:r>
          </w:p>
        </w:tc>
        <w:tc>
          <w:tcPr>
            <w:tcW w:w="2462" w:type="dxa"/>
          </w:tcPr>
          <w:p w:rsidR="00232D15" w:rsidRPr="00841D10" w:rsidRDefault="00D41BF3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лаборатория по физиологии датчик артериально</w:t>
            </w:r>
            <w:r w:rsidR="00232D15" w:rsidRPr="00841D1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 давления (пульса)</w:t>
            </w:r>
          </w:p>
        </w:tc>
      </w:tr>
    </w:tbl>
    <w:p w:rsidR="00616C33" w:rsidRDefault="00616C33" w:rsidP="00616C33">
      <w:pPr>
        <w:jc w:val="center"/>
        <w:rPr>
          <w:rFonts w:ascii="Arial" w:hAnsi="Arial" w:cs="Arial"/>
          <w:sz w:val="28"/>
          <w:szCs w:val="28"/>
        </w:rPr>
      </w:pPr>
    </w:p>
    <w:p w:rsidR="006D7574" w:rsidRDefault="006D7574" w:rsidP="00616C33">
      <w:pPr>
        <w:jc w:val="center"/>
        <w:rPr>
          <w:rFonts w:ascii="Arial" w:hAnsi="Arial" w:cs="Arial"/>
          <w:sz w:val="28"/>
          <w:szCs w:val="28"/>
        </w:rPr>
      </w:pPr>
    </w:p>
    <w:p w:rsidR="006D7574" w:rsidRDefault="006D7574" w:rsidP="00616C33">
      <w:pPr>
        <w:jc w:val="center"/>
        <w:rPr>
          <w:rFonts w:ascii="Arial" w:hAnsi="Arial" w:cs="Arial"/>
          <w:sz w:val="28"/>
          <w:szCs w:val="28"/>
        </w:rPr>
      </w:pPr>
    </w:p>
    <w:p w:rsidR="006D7574" w:rsidRDefault="006D7574" w:rsidP="00616C33">
      <w:pPr>
        <w:jc w:val="center"/>
        <w:rPr>
          <w:rFonts w:ascii="Arial" w:hAnsi="Arial" w:cs="Arial"/>
          <w:sz w:val="28"/>
          <w:szCs w:val="28"/>
        </w:rPr>
      </w:pPr>
    </w:p>
    <w:p w:rsidR="00961630" w:rsidRDefault="00961630" w:rsidP="00616C33">
      <w:pPr>
        <w:jc w:val="center"/>
        <w:rPr>
          <w:rFonts w:ascii="Arial" w:hAnsi="Arial" w:cs="Arial"/>
          <w:sz w:val="28"/>
          <w:szCs w:val="28"/>
        </w:rPr>
      </w:pPr>
    </w:p>
    <w:p w:rsidR="00961630" w:rsidRDefault="00961630" w:rsidP="00616C33">
      <w:pPr>
        <w:jc w:val="center"/>
        <w:rPr>
          <w:rFonts w:ascii="Arial" w:hAnsi="Arial" w:cs="Arial"/>
          <w:sz w:val="28"/>
          <w:szCs w:val="28"/>
        </w:rPr>
      </w:pPr>
    </w:p>
    <w:p w:rsidR="006D7574" w:rsidRDefault="006D7574" w:rsidP="00616C33">
      <w:pPr>
        <w:jc w:val="center"/>
        <w:rPr>
          <w:rFonts w:ascii="Arial" w:hAnsi="Arial" w:cs="Arial"/>
          <w:sz w:val="28"/>
          <w:szCs w:val="28"/>
        </w:rPr>
      </w:pPr>
    </w:p>
    <w:p w:rsidR="00D41BF3" w:rsidRDefault="00D41BF3" w:rsidP="00616C33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41BF3" w:rsidRDefault="00D41BF3" w:rsidP="00616C33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41BF3" w:rsidRDefault="00D41BF3" w:rsidP="00616C33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41BF3" w:rsidRDefault="00D41BF3" w:rsidP="00616C33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41BF3" w:rsidRDefault="00D41BF3" w:rsidP="00616C33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41BF3" w:rsidRDefault="00D41BF3" w:rsidP="00616C33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D7574" w:rsidRPr="006D7574" w:rsidRDefault="006D7574" w:rsidP="00616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6D7574">
        <w:rPr>
          <w:rStyle w:val="markedcontent"/>
          <w:rFonts w:ascii="Times New Roman" w:hAnsi="Times New Roman" w:cs="Times New Roman"/>
          <w:sz w:val="28"/>
          <w:szCs w:val="28"/>
        </w:rPr>
        <w:t>Тематическое планирование в 9 классе</w:t>
      </w:r>
    </w:p>
    <w:p w:rsidR="006D7574" w:rsidRPr="008F1653" w:rsidRDefault="00D26E9E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53">
        <w:rPr>
          <w:rFonts w:ascii="Times New Roman" w:hAnsi="Times New Roman" w:cs="Times New Roman"/>
          <w:sz w:val="24"/>
          <w:szCs w:val="24"/>
        </w:rPr>
        <w:t>Введение – 2ч.</w:t>
      </w:r>
    </w:p>
    <w:p w:rsidR="00D26E9E" w:rsidRPr="008F1653" w:rsidRDefault="00D26E9E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53">
        <w:rPr>
          <w:rFonts w:ascii="Times New Roman" w:hAnsi="Times New Roman" w:cs="Times New Roman"/>
          <w:sz w:val="24"/>
          <w:szCs w:val="24"/>
        </w:rPr>
        <w:t>Р.1. Организм – 19 ч.</w:t>
      </w:r>
    </w:p>
    <w:p w:rsidR="008F1653" w:rsidRPr="008F1653" w:rsidRDefault="008F1653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53">
        <w:rPr>
          <w:rFonts w:ascii="Times New Roman" w:hAnsi="Times New Roman" w:cs="Times New Roman"/>
          <w:sz w:val="24"/>
          <w:szCs w:val="24"/>
        </w:rPr>
        <w:t>Р.2. Вид. Популяция.  Эволюция  видов – 13 ч.</w:t>
      </w:r>
    </w:p>
    <w:p w:rsidR="008F1653" w:rsidRPr="008F1653" w:rsidRDefault="008F1653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53">
        <w:rPr>
          <w:rFonts w:ascii="Times New Roman" w:hAnsi="Times New Roman" w:cs="Times New Roman"/>
          <w:sz w:val="24"/>
          <w:szCs w:val="24"/>
        </w:rPr>
        <w:t>Р.3. Место человека в системе органического мира. – 12 ч.</w:t>
      </w:r>
    </w:p>
    <w:p w:rsidR="008F1653" w:rsidRPr="008F1653" w:rsidRDefault="008F1653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53">
        <w:rPr>
          <w:rFonts w:ascii="Times New Roman" w:hAnsi="Times New Roman" w:cs="Times New Roman"/>
          <w:sz w:val="24"/>
          <w:szCs w:val="24"/>
        </w:rPr>
        <w:t>Р.4. Биоценоз.  Экосистема   - 14 ч</w:t>
      </w:r>
    </w:p>
    <w:p w:rsidR="008F1653" w:rsidRPr="008F1653" w:rsidRDefault="008F1653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53">
        <w:rPr>
          <w:rFonts w:ascii="Times New Roman" w:hAnsi="Times New Roman" w:cs="Times New Roman"/>
          <w:sz w:val="24"/>
          <w:szCs w:val="24"/>
        </w:rPr>
        <w:t>Р.5. Биосфера – 7 ч.</w:t>
      </w:r>
    </w:p>
    <w:p w:rsidR="008F1653" w:rsidRPr="008F1653" w:rsidRDefault="008F1653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53">
        <w:rPr>
          <w:rFonts w:ascii="Times New Roman" w:hAnsi="Times New Roman" w:cs="Times New Roman"/>
          <w:sz w:val="24"/>
          <w:szCs w:val="24"/>
        </w:rPr>
        <w:t>Обобщение – 1 ч.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118"/>
        <w:gridCol w:w="14"/>
        <w:gridCol w:w="3077"/>
        <w:gridCol w:w="2198"/>
        <w:gridCol w:w="962"/>
        <w:gridCol w:w="3427"/>
        <w:gridCol w:w="2462"/>
      </w:tblGrid>
      <w:tr w:rsidR="006D7574" w:rsidRPr="005D3E03" w:rsidTr="006D7574">
        <w:tc>
          <w:tcPr>
            <w:tcW w:w="528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18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91" w:type="dxa"/>
            <w:gridSpan w:val="2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962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 на уроке/внеу-рочном занятии</w:t>
            </w:r>
          </w:p>
        </w:tc>
        <w:tc>
          <w:tcPr>
            <w:tcW w:w="2462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Использование обородования</w:t>
            </w:r>
          </w:p>
        </w:tc>
      </w:tr>
      <w:tr w:rsidR="006D7574" w:rsidRPr="005D3E03" w:rsidTr="006D7574">
        <w:tc>
          <w:tcPr>
            <w:tcW w:w="14786" w:type="dxa"/>
            <w:gridSpan w:val="8"/>
          </w:tcPr>
          <w:p w:rsidR="006D7574" w:rsidRPr="008F1653" w:rsidRDefault="006D7574" w:rsidP="008F1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74" w:rsidRPr="005D3E03" w:rsidTr="006D7574">
        <w:tc>
          <w:tcPr>
            <w:tcW w:w="528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Размножение и развитие организмов.</w:t>
            </w:r>
            <w:r w:rsidR="008F1653" w:rsidRPr="008F165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Растительный организм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Животный орга-низм и его особен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8F1653" w:rsidRPr="008F165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. </w:t>
            </w:r>
          </w:p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Главные свойства рас-тений: автотрофность, неспособность к актив-ному передвижению, размещен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ие основных частей — корня и по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бега — в двух разных средах. Особенности раститель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ной клетки: принадлежность к эу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кариотам, наличие кле-точной стенки, пластид и крупных вакуолей. Способы размножения растени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й: половое и бесполое. Особенно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сти полового размно-</w:t>
            </w:r>
            <w:r w:rsidRPr="008F16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жения.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Типы бесполого раз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множения: вегетатив-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ное, спорами, делени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ем клетки надвое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Особенно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сти животных организмов: принад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лежность к эукариотам, гетерот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рофность, способность к активно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му передви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жению, за-бота о потомстве, по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стройка жи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лищ (гнёзд, нор). Деление животных по способам добывания пищи: растительноядные, хищные, па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разитические, падальщики, всеядные</w:t>
            </w:r>
          </w:p>
        </w:tc>
        <w:tc>
          <w:tcPr>
            <w:tcW w:w="2198" w:type="dxa"/>
          </w:tcPr>
          <w:p w:rsidR="006D7574" w:rsidRPr="008F1653" w:rsidRDefault="006D7574" w:rsidP="006D757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Углуб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ить и обобщать существенные при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знаки растений и растительной клетки.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F1653" w:rsidRPr="008F1653" w:rsidRDefault="008F1653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Выделить и обоб-щить существенные признаки строения и процессов жизнеде-ятельности животных</w:t>
            </w:r>
          </w:p>
        </w:tc>
        <w:tc>
          <w:tcPr>
            <w:tcW w:w="962" w:type="dxa"/>
          </w:tcPr>
          <w:p w:rsidR="006D7574" w:rsidRPr="008F1653" w:rsidRDefault="007842D1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6D7574" w:rsidRPr="008F1653" w:rsidRDefault="00D41BF3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и обобщать существенные признаки растений и расти</w:t>
            </w:r>
            <w:r w:rsidR="006D7574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тельной клетки.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особенности процессов жизнедеятельности расте</w:t>
            </w:r>
            <w:r w:rsidR="006D7574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ний: питания, дыхания, фотосинте-за, размножения.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74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Сравнивать значение полового и бесполого способов размножения растений, делать выводы на основе сравнения.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роль различных расте</w:t>
            </w:r>
            <w:r w:rsidR="006D7574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ний в жизни человека.</w:t>
            </w:r>
            <w:r w:rsidR="006D7574" w:rsidRPr="008F16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Приводить примеры использова</w:t>
            </w:r>
            <w:r w:rsidR="006D7574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ния человеком разных способов размножения растений в хозяйстве и в </w:t>
            </w:r>
            <w:r w:rsidR="006D7574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природе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Выделять и обобщать существенные признаки строения и процес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сов жизнедеятельности животных.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Наблюдать и описывать поведение животных.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Называть конкретные примеры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различных диких животных и наиболее распространённых домаш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них животных.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Объяснять роль различных живот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ных в жизни человека.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Характеризовать способы питания, расселения, переживания неблаго-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приятных условий и постройки жи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лищ животными</w:t>
            </w:r>
          </w:p>
        </w:tc>
        <w:tc>
          <w:tcPr>
            <w:tcW w:w="2462" w:type="dxa"/>
          </w:tcPr>
          <w:p w:rsidR="006D7574" w:rsidRPr="008F1653" w:rsidRDefault="00D26E9E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Цифровой ми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кроскоп и готовые ми-кропрепараты, лабора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торное обо-рудование для приго-товления временных </w:t>
            </w:r>
            <w:r w:rsidR="008F1653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микропрепаратов Влажные препараты животных различных типов</w:t>
            </w:r>
          </w:p>
        </w:tc>
      </w:tr>
      <w:tr w:rsidR="006D7574" w:rsidRPr="005D3E03" w:rsidTr="006D7574">
        <w:tc>
          <w:tcPr>
            <w:tcW w:w="528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2" w:type="dxa"/>
            <w:gridSpan w:val="2"/>
          </w:tcPr>
          <w:p w:rsidR="00D26E9E" w:rsidRPr="008F1653" w:rsidRDefault="00D26E9E" w:rsidP="00D26E9E">
            <w:pP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Экологические факторы и их действие  на организм.</w:t>
            </w:r>
          </w:p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6D7574" w:rsidRPr="008F1653" w:rsidRDefault="00D41BF3" w:rsidP="006D757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Среды жизни организ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мов на Зе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мле: водная, почвенная, организ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менная. Условия жизни организмов в разных средах. Экологические факт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оры: абиотиче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ские, биотические и антропогенные наземно-воздушная,</w:t>
            </w:r>
          </w:p>
        </w:tc>
        <w:tc>
          <w:tcPr>
            <w:tcW w:w="2198" w:type="dxa"/>
          </w:tcPr>
          <w:p w:rsidR="006D7574" w:rsidRPr="008F1653" w:rsidRDefault="00D26E9E" w:rsidP="006D757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Дать характеристику основным средам жизни</w:t>
            </w:r>
          </w:p>
        </w:tc>
        <w:tc>
          <w:tcPr>
            <w:tcW w:w="962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D7574" w:rsidRPr="008F1653" w:rsidRDefault="00D41BF3" w:rsidP="006D757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и характеризовать суще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ственные признаки сред жизни на Земле. Называть характерные признаки организмов — обитателей этих сред жизни.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ктеризовать черты приспособ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ленности организмов к среде их обитания. Распознавать и характеризовать экологические факторы среды</w:t>
            </w:r>
          </w:p>
        </w:tc>
        <w:tc>
          <w:tcPr>
            <w:tcW w:w="2462" w:type="dxa"/>
          </w:tcPr>
          <w:p w:rsidR="006D7574" w:rsidRPr="008F1653" w:rsidRDefault="00D26E9E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Цифровая лабо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ратория по экологии (датчик мут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ности,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влаж-ности, рН, уг-лекислого га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 и кислорода)</w:t>
            </w:r>
          </w:p>
        </w:tc>
      </w:tr>
      <w:tr w:rsidR="006D7574" w:rsidRPr="005D3E03" w:rsidTr="006D7574">
        <w:tc>
          <w:tcPr>
            <w:tcW w:w="528" w:type="dxa"/>
          </w:tcPr>
          <w:p w:rsidR="006D7574" w:rsidRPr="008F1653" w:rsidRDefault="00D26E9E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6D7574" w:rsidRPr="008F1653" w:rsidRDefault="00D26E9E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t>Влияние природных факторов  на организм  человека.</w:t>
            </w:r>
          </w:p>
        </w:tc>
        <w:tc>
          <w:tcPr>
            <w:tcW w:w="3091" w:type="dxa"/>
            <w:gridSpan w:val="2"/>
          </w:tcPr>
          <w:p w:rsidR="006D7574" w:rsidRPr="008F1653" w:rsidRDefault="00D26E9E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Обобщение ранее изу-ченного материала. От-ношение человека к природе в истории че-ловечества. Проблемы 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биосферы: истощение </w:t>
            </w:r>
            <w:r w:rsidRPr="008F16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ресурсов, загрязнение, сокраще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би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ологического разнообразия. Реше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экологических проблем б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иосферы: рациональное исполь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зование ресурсов, охрана природы, все-общее э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кологическое образование населе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ния.</w:t>
            </w:r>
            <w:r w:rsidRPr="008F16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Pr="008F16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«Оценка качества окружающей среды»</w:t>
            </w:r>
          </w:p>
        </w:tc>
        <w:tc>
          <w:tcPr>
            <w:tcW w:w="2198" w:type="dxa"/>
          </w:tcPr>
          <w:p w:rsidR="006D7574" w:rsidRPr="008F1653" w:rsidRDefault="00D26E9E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Выявить основные экологические проблемы биосфе-ры. П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ровести оценку качества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окружаю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щей среды.</w:t>
            </w:r>
          </w:p>
        </w:tc>
        <w:tc>
          <w:tcPr>
            <w:tcW w:w="962" w:type="dxa"/>
          </w:tcPr>
          <w:p w:rsidR="006D7574" w:rsidRPr="008F1653" w:rsidRDefault="006D7574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6D7574" w:rsidRPr="008F1653" w:rsidRDefault="00D41BF3" w:rsidP="00D41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Выделять и характеризовать при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чины экологических пробле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 в биосфере. Прогнозировать по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следствия истощения природных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ресурсов и сокращения биологиче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ского разнообразия.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Обсуждать на конкретных примерах экологические проблемы свое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 региона и биосферы в целом.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Аргументировать необходимость защиты окружающей среды, соблюдения правил отношения к живой и неживой природе.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Выявлять и оценивать степень за-грязнения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омещений.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Фиксировать результаты наблюде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ний и делать выводы.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E9E"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2462" w:type="dxa"/>
          </w:tcPr>
          <w:p w:rsidR="006D7574" w:rsidRPr="008F1653" w:rsidRDefault="00D26E9E" w:rsidP="006D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атория по экологии (датчик влаж</w:t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ности, угле-кислого газа </w:t>
            </w:r>
            <w:r w:rsidRPr="008F16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165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и кислорода)</w:t>
            </w:r>
          </w:p>
        </w:tc>
      </w:tr>
    </w:tbl>
    <w:p w:rsidR="006D7574" w:rsidRDefault="006D7574" w:rsidP="00616C33">
      <w:pPr>
        <w:jc w:val="center"/>
        <w:rPr>
          <w:rFonts w:ascii="Arial" w:hAnsi="Arial" w:cs="Arial"/>
          <w:sz w:val="28"/>
          <w:szCs w:val="28"/>
        </w:rPr>
      </w:pPr>
    </w:p>
    <w:p w:rsidR="00BF26FB" w:rsidRDefault="00BF26FB" w:rsidP="00616C33">
      <w:pPr>
        <w:jc w:val="center"/>
        <w:rPr>
          <w:rFonts w:ascii="Arial" w:hAnsi="Arial" w:cs="Arial"/>
          <w:sz w:val="28"/>
          <w:szCs w:val="28"/>
        </w:rPr>
      </w:pPr>
    </w:p>
    <w:p w:rsidR="00BF26FB" w:rsidRDefault="00BF26FB" w:rsidP="00616C33">
      <w:pPr>
        <w:jc w:val="center"/>
        <w:rPr>
          <w:rFonts w:ascii="Arial" w:hAnsi="Arial" w:cs="Arial"/>
          <w:sz w:val="28"/>
          <w:szCs w:val="28"/>
        </w:rPr>
      </w:pPr>
    </w:p>
    <w:p w:rsidR="00961630" w:rsidRDefault="00961630" w:rsidP="00616C33">
      <w:pPr>
        <w:jc w:val="center"/>
        <w:rPr>
          <w:rFonts w:ascii="Arial" w:hAnsi="Arial" w:cs="Arial"/>
          <w:sz w:val="28"/>
          <w:szCs w:val="28"/>
        </w:rPr>
      </w:pPr>
    </w:p>
    <w:p w:rsidR="00961630" w:rsidRDefault="00961630" w:rsidP="00616C33">
      <w:pPr>
        <w:jc w:val="center"/>
        <w:rPr>
          <w:rFonts w:ascii="Arial" w:hAnsi="Arial" w:cs="Arial"/>
          <w:sz w:val="28"/>
          <w:szCs w:val="28"/>
        </w:rPr>
      </w:pPr>
    </w:p>
    <w:p w:rsidR="00961630" w:rsidRDefault="00961630" w:rsidP="00616C33">
      <w:pPr>
        <w:jc w:val="center"/>
        <w:rPr>
          <w:rFonts w:ascii="Arial" w:hAnsi="Arial" w:cs="Arial"/>
          <w:sz w:val="28"/>
          <w:szCs w:val="28"/>
        </w:rPr>
      </w:pPr>
    </w:p>
    <w:p w:rsidR="00BF26FB" w:rsidRDefault="00BF26FB" w:rsidP="00616C33">
      <w:pPr>
        <w:jc w:val="center"/>
        <w:rPr>
          <w:rFonts w:ascii="Arial" w:hAnsi="Arial" w:cs="Arial"/>
          <w:sz w:val="28"/>
          <w:szCs w:val="28"/>
        </w:rPr>
      </w:pPr>
    </w:p>
    <w:p w:rsidR="00BF26FB" w:rsidRDefault="00BF26FB" w:rsidP="00616C33">
      <w:pPr>
        <w:jc w:val="center"/>
        <w:rPr>
          <w:rFonts w:ascii="Arial" w:hAnsi="Arial" w:cs="Arial"/>
          <w:sz w:val="28"/>
          <w:szCs w:val="28"/>
        </w:rPr>
      </w:pPr>
    </w:p>
    <w:p w:rsidR="00BF26FB" w:rsidRPr="006D7574" w:rsidRDefault="002175BE" w:rsidP="00BF26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Тематическое планирование в 10</w:t>
      </w:r>
      <w:r w:rsidR="00BF26FB" w:rsidRPr="006D7574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</w:t>
      </w:r>
    </w:p>
    <w:p w:rsidR="00BF26FB" w:rsidRPr="00961630" w:rsidRDefault="00BF26FB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630">
        <w:rPr>
          <w:rFonts w:ascii="Times New Roman" w:hAnsi="Times New Roman" w:cs="Times New Roman"/>
          <w:sz w:val="24"/>
          <w:szCs w:val="24"/>
        </w:rPr>
        <w:t>В</w:t>
      </w:r>
      <w:r w:rsidR="002175BE" w:rsidRPr="00961630">
        <w:rPr>
          <w:rFonts w:ascii="Times New Roman" w:hAnsi="Times New Roman" w:cs="Times New Roman"/>
          <w:sz w:val="24"/>
          <w:szCs w:val="24"/>
        </w:rPr>
        <w:t>ведение – 1</w:t>
      </w:r>
      <w:r w:rsidRPr="00961630">
        <w:rPr>
          <w:rFonts w:ascii="Times New Roman" w:hAnsi="Times New Roman" w:cs="Times New Roman"/>
          <w:sz w:val="24"/>
          <w:szCs w:val="24"/>
        </w:rPr>
        <w:t>ч.</w:t>
      </w:r>
    </w:p>
    <w:p w:rsidR="00BF26FB" w:rsidRPr="00961630" w:rsidRDefault="00BF26FB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630">
        <w:rPr>
          <w:rFonts w:ascii="Times New Roman" w:hAnsi="Times New Roman" w:cs="Times New Roman"/>
          <w:sz w:val="24"/>
          <w:szCs w:val="24"/>
        </w:rPr>
        <w:t xml:space="preserve">Р.1. </w:t>
      </w:r>
      <w:r w:rsidR="002175BE" w:rsidRPr="00961630">
        <w:rPr>
          <w:rFonts w:ascii="Times New Roman" w:hAnsi="Times New Roman" w:cs="Times New Roman"/>
          <w:sz w:val="24"/>
          <w:szCs w:val="24"/>
        </w:rPr>
        <w:t>Подходы к изучению биологии  – 2</w:t>
      </w:r>
      <w:r w:rsidRPr="00961630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BF26FB" w:rsidRPr="00961630" w:rsidRDefault="00BF26FB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hAnsi="Times New Roman" w:cs="Times New Roman"/>
          <w:sz w:val="24"/>
          <w:szCs w:val="24"/>
        </w:rPr>
        <w:t xml:space="preserve">Р.2. </w:t>
      </w:r>
      <w:r w:rsidR="002175BE" w:rsidRPr="0096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и функции клетки. Размножение и развитие </w:t>
      </w:r>
      <w:r w:rsidR="002175BE" w:rsidRPr="00961630">
        <w:rPr>
          <w:rFonts w:ascii="Times New Roman" w:hAnsi="Times New Roman" w:cs="Times New Roman"/>
          <w:sz w:val="24"/>
          <w:szCs w:val="24"/>
        </w:rPr>
        <w:t>– 16</w:t>
      </w:r>
      <w:r w:rsidRPr="00961630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BF26FB" w:rsidRPr="00961630" w:rsidRDefault="00BF26FB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hAnsi="Times New Roman" w:cs="Times New Roman"/>
          <w:sz w:val="24"/>
          <w:szCs w:val="24"/>
        </w:rPr>
        <w:t xml:space="preserve">Р.3. </w:t>
      </w:r>
      <w:r w:rsidR="002175BE" w:rsidRPr="009616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наследственности</w:t>
      </w:r>
      <w:r w:rsidR="002175BE" w:rsidRPr="00961630">
        <w:rPr>
          <w:rFonts w:ascii="Times New Roman" w:hAnsi="Times New Roman" w:cs="Times New Roman"/>
          <w:sz w:val="24"/>
          <w:szCs w:val="24"/>
        </w:rPr>
        <w:t xml:space="preserve"> – 10</w:t>
      </w:r>
      <w:r w:rsidRPr="00961630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BF26FB" w:rsidRPr="00961630" w:rsidRDefault="00BF26FB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hAnsi="Times New Roman" w:cs="Times New Roman"/>
          <w:sz w:val="24"/>
          <w:szCs w:val="24"/>
        </w:rPr>
        <w:t xml:space="preserve">Р.4. </w:t>
      </w:r>
      <w:r w:rsidR="002175BE" w:rsidRPr="0096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закономерности изменчивости </w:t>
      </w:r>
      <w:r w:rsidRPr="00961630">
        <w:rPr>
          <w:rFonts w:ascii="Times New Roman" w:hAnsi="Times New Roman" w:cs="Times New Roman"/>
          <w:sz w:val="24"/>
          <w:szCs w:val="24"/>
        </w:rPr>
        <w:t>- 4 ч</w:t>
      </w:r>
    </w:p>
    <w:p w:rsidR="00BF26FB" w:rsidRPr="00961630" w:rsidRDefault="00BF26FB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630">
        <w:rPr>
          <w:rFonts w:ascii="Times New Roman" w:hAnsi="Times New Roman" w:cs="Times New Roman"/>
          <w:sz w:val="24"/>
          <w:szCs w:val="24"/>
        </w:rPr>
        <w:t>Обобщение – 1 ч.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118"/>
        <w:gridCol w:w="14"/>
        <w:gridCol w:w="3077"/>
        <w:gridCol w:w="2198"/>
        <w:gridCol w:w="962"/>
        <w:gridCol w:w="3427"/>
        <w:gridCol w:w="2462"/>
      </w:tblGrid>
      <w:tr w:rsidR="00BF26FB" w:rsidRPr="002175BE" w:rsidTr="006D6811">
        <w:tc>
          <w:tcPr>
            <w:tcW w:w="528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18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91" w:type="dxa"/>
            <w:gridSpan w:val="2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962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 на уроке/внеу-рочном занятии</w:t>
            </w:r>
          </w:p>
        </w:tc>
        <w:tc>
          <w:tcPr>
            <w:tcW w:w="2462" w:type="dxa"/>
          </w:tcPr>
          <w:p w:rsidR="00BF26FB" w:rsidRPr="002175BE" w:rsidRDefault="00D41BF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обору</w:t>
            </w:r>
            <w:r w:rsidR="00BF26FB" w:rsidRPr="002175BE">
              <w:rPr>
                <w:rFonts w:ascii="Times New Roman" w:hAnsi="Times New Roman" w:cs="Times New Roman"/>
                <w:sz w:val="24"/>
                <w:szCs w:val="24"/>
              </w:rPr>
              <w:t>дования</w:t>
            </w:r>
          </w:p>
        </w:tc>
      </w:tr>
      <w:tr w:rsidR="00BF26FB" w:rsidRPr="002175BE" w:rsidTr="006D6811">
        <w:tc>
          <w:tcPr>
            <w:tcW w:w="14786" w:type="dxa"/>
            <w:gridSpan w:val="8"/>
          </w:tcPr>
          <w:p w:rsidR="00BF26FB" w:rsidRPr="002175BE" w:rsidRDefault="00BF26FB" w:rsidP="006D6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2" w:rsidRPr="002175BE" w:rsidTr="006D6811">
        <w:tc>
          <w:tcPr>
            <w:tcW w:w="528" w:type="dxa"/>
          </w:tcPr>
          <w:p w:rsidR="00390AB2" w:rsidRPr="002175BE" w:rsidRDefault="00390AB2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390AB2" w:rsidRPr="002175BE" w:rsidRDefault="00390AB2" w:rsidP="0039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 xml:space="preserve">Белки. Строение белковых молекул </w:t>
            </w:r>
          </w:p>
          <w:p w:rsidR="00390AB2" w:rsidRPr="002175BE" w:rsidRDefault="00390AB2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390AB2" w:rsidRPr="002175BE" w:rsidRDefault="00355C99" w:rsidP="00217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Л. р.</w:t>
            </w:r>
            <w:r w:rsidR="00D41B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 xml:space="preserve"> 1. Роль ферментов в клетке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AB2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390AB2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«Изучение ферментатив</w:t>
            </w:r>
            <w:r w:rsidR="00390AB2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ной активно-сти слюны»</w:t>
            </w:r>
          </w:p>
        </w:tc>
        <w:tc>
          <w:tcPr>
            <w:tcW w:w="2198" w:type="dxa"/>
          </w:tcPr>
          <w:p w:rsidR="00390AB2" w:rsidRPr="002175BE" w:rsidRDefault="00D41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Выяснить условия ак</w:t>
            </w:r>
            <w:r w:rsidR="00390AB2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тивности ферментов</w:t>
            </w:r>
          </w:p>
        </w:tc>
        <w:tc>
          <w:tcPr>
            <w:tcW w:w="962" w:type="dxa"/>
          </w:tcPr>
          <w:p w:rsidR="00390AB2" w:rsidRPr="002175BE" w:rsidRDefault="00390AB2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390AB2" w:rsidRPr="002175BE" w:rsidRDefault="00390AB2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Определяют акти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вность пе-роксидазы слюны, измеряют оптиче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скую плотность раствором</w:t>
            </w:r>
          </w:p>
        </w:tc>
        <w:tc>
          <w:tcPr>
            <w:tcW w:w="2462" w:type="dxa"/>
          </w:tcPr>
          <w:p w:rsidR="00390AB2" w:rsidRPr="002175BE" w:rsidRDefault="00D41BF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 оп</w:t>
            </w:r>
            <w:r w:rsidR="00390AB2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тической плотности</w:t>
            </w:r>
          </w:p>
        </w:tc>
      </w:tr>
      <w:tr w:rsidR="00BF26FB" w:rsidRPr="002175BE" w:rsidTr="006D6811">
        <w:tc>
          <w:tcPr>
            <w:tcW w:w="528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gridSpan w:val="2"/>
          </w:tcPr>
          <w:p w:rsidR="00390AB2" w:rsidRPr="002175BE" w:rsidRDefault="00390AB2" w:rsidP="0039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 Аденозинтрифосфорная кислота</w:t>
            </w:r>
          </w:p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BF26FB" w:rsidRPr="002175BE" w:rsidRDefault="00390AB2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3.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«Выделе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и очистка ДНК из клеток рас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тений»</w:t>
            </w:r>
          </w:p>
        </w:tc>
        <w:tc>
          <w:tcPr>
            <w:tcW w:w="2198" w:type="dxa"/>
          </w:tcPr>
          <w:p w:rsidR="00BF26FB" w:rsidRPr="002175BE" w:rsidRDefault="00390AB2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Получить препарат очищенной ДНК</w:t>
            </w:r>
          </w:p>
        </w:tc>
        <w:tc>
          <w:tcPr>
            <w:tcW w:w="962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BF26FB" w:rsidRPr="002175BE" w:rsidRDefault="00390AB2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Приготов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ление гомогената об-разца, обработка детер-гентами, осаждение нуклеопроте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идов, очистка ДНК</w:t>
            </w:r>
          </w:p>
        </w:tc>
        <w:tc>
          <w:tcPr>
            <w:tcW w:w="2462" w:type="dxa"/>
          </w:tcPr>
          <w:p w:rsidR="00BF26FB" w:rsidRPr="002175BE" w:rsidRDefault="00390AB2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BF26FB" w:rsidRPr="002175BE" w:rsidTr="006D6811">
        <w:tc>
          <w:tcPr>
            <w:tcW w:w="528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390AB2" w:rsidRPr="002175BE" w:rsidRDefault="00390AB2" w:rsidP="0039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клеток эукариот. Цитоплазма. Плазматическая мембрана. </w:t>
            </w:r>
          </w:p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BF26FB" w:rsidRPr="002175BE" w:rsidRDefault="002175BE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р. 4</w:t>
            </w:r>
            <w:r w:rsidR="00355C99" w:rsidRPr="002175BE">
              <w:rPr>
                <w:rFonts w:ascii="Times New Roman" w:hAnsi="Times New Roman" w:cs="Times New Roman"/>
                <w:sz w:val="24"/>
                <w:szCs w:val="24"/>
              </w:rPr>
              <w:t xml:space="preserve">. Строение клеток эукариот: растений, животных, грибов. Л. р. </w:t>
            </w:r>
            <w:r w:rsidR="00D41BF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355C99" w:rsidRPr="002175BE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цитоплазмы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Лабораторная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D41B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«Плазмолиз и деплазмолиз в растительной клетке»</w:t>
            </w:r>
          </w:p>
          <w:p w:rsidR="00C13D93" w:rsidRPr="002175BE" w:rsidRDefault="00C13D93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«Влияние ос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моса на тур-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горное состоя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клеток»</w:t>
            </w:r>
          </w:p>
          <w:p w:rsidR="00C13D93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7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равнение диффузион-ной способно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сти клеточной мембраны и клеточной оболочки»</w:t>
            </w:r>
          </w:p>
        </w:tc>
        <w:tc>
          <w:tcPr>
            <w:tcW w:w="2198" w:type="dxa"/>
          </w:tcPr>
          <w:p w:rsidR="00BF26FB" w:rsidRPr="002175BE" w:rsidRDefault="00355C99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Наблюдать плазмолиз и деплазмолиз в клетке</w:t>
            </w:r>
          </w:p>
          <w:p w:rsidR="00C13D93" w:rsidRPr="002175BE" w:rsidRDefault="00C13D93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Доказать за-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висимость тургора от интенсивности осмоти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ческих про-цессов</w:t>
            </w:r>
          </w:p>
          <w:p w:rsidR="00C13D93" w:rsidRPr="002175BE" w:rsidRDefault="008D6575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Выяснить роль кутику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лы и пробки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 защите от испарения воды с по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верхности корней и клубней</w:t>
            </w:r>
          </w:p>
        </w:tc>
        <w:tc>
          <w:tcPr>
            <w:tcW w:w="962" w:type="dxa"/>
          </w:tcPr>
          <w:p w:rsidR="00BF26FB" w:rsidRPr="002175BE" w:rsidRDefault="00BF26FB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BF26FB" w:rsidRPr="002175BE" w:rsidRDefault="00355C99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Приг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отовление микропрепа-рата, обра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бо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тка реакти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вами, работа с микроскопом</w:t>
            </w:r>
          </w:p>
          <w:p w:rsidR="00C13D93" w:rsidRPr="002175B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Готовят препараты, измеря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ют 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бъекты, работают с датчиком, об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рабатывают результаты опыта</w:t>
            </w:r>
          </w:p>
          <w:p w:rsidR="00C13D93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Собир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ают установку для опыта, работа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ют с датчиком, 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обрабатывают результаты опыта</w:t>
            </w:r>
          </w:p>
        </w:tc>
        <w:tc>
          <w:tcPr>
            <w:tcW w:w="2462" w:type="dxa"/>
          </w:tcPr>
          <w:p w:rsidR="00BF26FB" w:rsidRPr="002175B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Микроскоп, набор для препариро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  <w:p w:rsidR="00C13D93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 влажности воздуха</w:t>
            </w:r>
          </w:p>
        </w:tc>
      </w:tr>
      <w:tr w:rsidR="00355C99" w:rsidRPr="002175BE" w:rsidTr="006D6811">
        <w:tc>
          <w:tcPr>
            <w:tcW w:w="528" w:type="dxa"/>
          </w:tcPr>
          <w:p w:rsidR="00355C99" w:rsidRPr="002175B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2" w:type="dxa"/>
            <w:gridSpan w:val="2"/>
          </w:tcPr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Фотосинтез </w:t>
            </w:r>
          </w:p>
        </w:tc>
        <w:tc>
          <w:tcPr>
            <w:tcW w:w="3077" w:type="dxa"/>
          </w:tcPr>
          <w:p w:rsidR="00355C99" w:rsidRPr="002175B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Урок No 2 «Газовые эффек-ты фотосинте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за»</w:t>
            </w:r>
          </w:p>
          <w:p w:rsidR="00355C99" w:rsidRPr="002175BE" w:rsidRDefault="00355C99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8.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«Определ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ение интенсивности процесса фиксации углекислого газа клетками водорос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 хлореллы»</w:t>
            </w:r>
          </w:p>
        </w:tc>
        <w:tc>
          <w:tcPr>
            <w:tcW w:w="2198" w:type="dxa"/>
          </w:tcPr>
          <w:p w:rsidR="00355C99" w:rsidRPr="002175B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Док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азать вы-деление к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ис-лорода и поглощение углекисл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ого газа при фотосинтезе. Выявить процесс фиксации уг-лекислого газа водным растением по сдвигу рН</w:t>
            </w:r>
          </w:p>
        </w:tc>
        <w:tc>
          <w:tcPr>
            <w:tcW w:w="962" w:type="dxa"/>
          </w:tcPr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355C99" w:rsidRPr="002175B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Наблюдают де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монстацион-</w:t>
            </w:r>
            <w:r w:rsidR="00355C99" w:rsidRPr="002175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ный опыт, зарисовывают схему установки, фиксируют ход и результа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 опыта. Собир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ают установку для опыта, измеря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ют показатели среды, фикси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руют и анали-зируют ре</w:t>
            </w:r>
            <w:r w:rsidR="00355C99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зультаты </w:t>
            </w:r>
          </w:p>
        </w:tc>
        <w:tc>
          <w:tcPr>
            <w:tcW w:w="2462" w:type="dxa"/>
          </w:tcPr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Датчики кислорода, рН</w:t>
            </w:r>
          </w:p>
        </w:tc>
      </w:tr>
      <w:tr w:rsidR="00355C99" w:rsidRPr="002175BE" w:rsidTr="006D6811">
        <w:tc>
          <w:tcPr>
            <w:tcW w:w="528" w:type="dxa"/>
          </w:tcPr>
          <w:p w:rsidR="00355C99" w:rsidRPr="002175B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8" w:type="dxa"/>
          </w:tcPr>
          <w:p w:rsidR="00355C99" w:rsidRPr="002175BE" w:rsidRDefault="008D6575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Энергетиче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ский обмен в клетке</w:t>
            </w:r>
          </w:p>
        </w:tc>
        <w:tc>
          <w:tcPr>
            <w:tcW w:w="3091" w:type="dxa"/>
            <w:gridSpan w:val="2"/>
          </w:tcPr>
          <w:p w:rsidR="00355C99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«Выделение углекислого газа и теплоты дрожжевыми клетками при брожении»</w:t>
            </w:r>
          </w:p>
        </w:tc>
        <w:tc>
          <w:tcPr>
            <w:tcW w:w="2198" w:type="dxa"/>
          </w:tcPr>
          <w:p w:rsidR="00355C99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Док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азать уг-лекислого газа и теплоты при спир-товом бро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жении</w:t>
            </w:r>
          </w:p>
        </w:tc>
        <w:tc>
          <w:tcPr>
            <w:tcW w:w="962" w:type="dxa"/>
          </w:tcPr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355C99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Собира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ют установку, ра-ботают с датчиками, обра-батывают ре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зультаты опыта</w:t>
            </w:r>
          </w:p>
        </w:tc>
        <w:tc>
          <w:tcPr>
            <w:tcW w:w="2462" w:type="dxa"/>
          </w:tcPr>
          <w:p w:rsidR="00355C99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 тем-пературы, рН</w:t>
            </w:r>
          </w:p>
        </w:tc>
      </w:tr>
      <w:tr w:rsidR="00355C99" w:rsidRPr="002175BE" w:rsidTr="006D6811">
        <w:tc>
          <w:tcPr>
            <w:tcW w:w="528" w:type="dxa"/>
          </w:tcPr>
          <w:p w:rsidR="00355C99" w:rsidRPr="002175B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2" w:type="dxa"/>
            <w:gridSpan w:val="2"/>
          </w:tcPr>
          <w:p w:rsidR="00C13D93" w:rsidRPr="002175BE" w:rsidRDefault="00C13D93" w:rsidP="00C1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Строение и функции клеточного ядра. Митоз. Мейоз</w:t>
            </w:r>
          </w:p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355C99" w:rsidRPr="002175BE" w:rsidRDefault="00C13D93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10.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«Поведение хромосом при митот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ическом делении в клетках расте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ний» 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работа 11.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«Поведение хромосом при мейотическом делении в клетках </w:t>
            </w:r>
            <w:r w:rsidR="002175BE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8" w:type="dxa"/>
          </w:tcPr>
          <w:p w:rsidR="00355C99" w:rsidRPr="002175B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Описать из-менения хромосом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ного аппарата при ми-тозе и мейозе</w:t>
            </w:r>
          </w:p>
        </w:tc>
        <w:tc>
          <w:tcPr>
            <w:tcW w:w="962" w:type="dxa"/>
          </w:tcPr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355C99" w:rsidRPr="002175BE" w:rsidRDefault="00C13D93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Приготавливают временные микропрепараты, изучают их под микроксо-</w:t>
            </w:r>
            <w:r w:rsidRPr="002175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пом, обрабатывают ре-зультаты наблюдений</w:t>
            </w:r>
          </w:p>
        </w:tc>
        <w:tc>
          <w:tcPr>
            <w:tcW w:w="2462" w:type="dxa"/>
          </w:tcPr>
          <w:p w:rsidR="00355C99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Микроскоп, наб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 ми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кропрепаратов, набор для препариро-вания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55C99" w:rsidRPr="002175BE" w:rsidTr="006D6811">
        <w:tc>
          <w:tcPr>
            <w:tcW w:w="528" w:type="dxa"/>
          </w:tcPr>
          <w:p w:rsidR="00355C99" w:rsidRPr="002175B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8" w:type="dxa"/>
          </w:tcPr>
          <w:p w:rsidR="00C13D93" w:rsidRPr="002175BE" w:rsidRDefault="00C13D93" w:rsidP="00C1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наследственности. Первый и второй </w:t>
            </w:r>
            <w:r w:rsidRPr="00217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законы Менделя</w:t>
            </w:r>
          </w:p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355C99" w:rsidRPr="002175BE" w:rsidRDefault="00C13D93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12 «Внешнее строение по-литенных </w:t>
            </w:r>
            <w:r w:rsidR="002175BE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хромосом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кома-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ров-звонцов»</w:t>
            </w:r>
          </w:p>
          <w:p w:rsidR="00C13D93" w:rsidRPr="002175BE" w:rsidRDefault="00C13D93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13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«Определение генотипа </w:t>
            </w:r>
            <w:r w:rsidR="002175BE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плодовой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мушки дрозофилы по фенотипу»</w:t>
            </w:r>
          </w:p>
        </w:tc>
        <w:tc>
          <w:tcPr>
            <w:tcW w:w="2198" w:type="dxa"/>
          </w:tcPr>
          <w:p w:rsidR="00355C99" w:rsidRPr="002175BE" w:rsidRDefault="008D6575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распозна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вать феноти-</w:t>
            </w:r>
            <w:r w:rsidR="00C13D93" w:rsidRPr="002175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пические признаки на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натуральных препаратах и определять воз-можные генотипы орга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низма по его фенотипу</w:t>
            </w:r>
          </w:p>
        </w:tc>
        <w:tc>
          <w:tcPr>
            <w:tcW w:w="962" w:type="dxa"/>
          </w:tcPr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355C99" w:rsidRPr="002175B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Приготавлива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ют временные </w:t>
            </w:r>
            <w:r w:rsidR="002175BE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микропрепараты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изучают их под </w:t>
            </w:r>
            <w:r w:rsidR="002175BE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микроскопом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обраба-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тывают ре</w:t>
            </w:r>
            <w:r w:rsidR="00C13D93"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зультаты на-блюдений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5BE" w:rsidRPr="002175BE" w:rsidRDefault="002175B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Изучают под микроскопом постоянные микропр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епараты, работают с изображения</w:t>
            </w: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ми, обрабатывают результаты наблюдений</w:t>
            </w:r>
          </w:p>
        </w:tc>
        <w:tc>
          <w:tcPr>
            <w:tcW w:w="2462" w:type="dxa"/>
          </w:tcPr>
          <w:p w:rsidR="00355C99" w:rsidRPr="002175BE" w:rsidRDefault="00355C99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B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Микроскоп, набор для препарирования</w:t>
            </w:r>
          </w:p>
        </w:tc>
      </w:tr>
    </w:tbl>
    <w:p w:rsidR="00BF26FB" w:rsidRDefault="00BF26FB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1630" w:rsidRDefault="00961630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1630" w:rsidRDefault="00961630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1630" w:rsidRDefault="00961630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811" w:rsidRPr="006D7574" w:rsidRDefault="006D6811" w:rsidP="006D6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Тематическое планирование в 11</w:t>
      </w:r>
      <w:r w:rsidRPr="006D7574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</w:t>
      </w:r>
    </w:p>
    <w:p w:rsidR="006D6811" w:rsidRPr="006C2F94" w:rsidRDefault="006D6811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F94">
        <w:rPr>
          <w:rFonts w:ascii="Times New Roman" w:hAnsi="Times New Roman" w:cs="Times New Roman"/>
          <w:sz w:val="24"/>
          <w:szCs w:val="24"/>
        </w:rPr>
        <w:t>Введение – 1ч.</w:t>
      </w:r>
    </w:p>
    <w:p w:rsidR="006D6811" w:rsidRPr="006C2F94" w:rsidRDefault="006D6811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94">
        <w:rPr>
          <w:rFonts w:ascii="Times New Roman" w:hAnsi="Times New Roman" w:cs="Times New Roman"/>
          <w:sz w:val="24"/>
          <w:szCs w:val="24"/>
        </w:rPr>
        <w:t xml:space="preserve">Р.1. </w:t>
      </w:r>
      <w:r w:rsidR="0008152E" w:rsidRPr="006C2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Прикладные направления изучения наследственности и изменчивости</w:t>
      </w:r>
      <w:r w:rsidR="0008152E" w:rsidRPr="006C2F94">
        <w:rPr>
          <w:rFonts w:ascii="Times New Roman" w:hAnsi="Times New Roman" w:cs="Times New Roman"/>
          <w:sz w:val="24"/>
          <w:szCs w:val="24"/>
        </w:rPr>
        <w:t>– 6</w:t>
      </w:r>
      <w:r w:rsidRPr="006C2F94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D6811" w:rsidRPr="006C2F94" w:rsidRDefault="006D6811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94">
        <w:rPr>
          <w:rFonts w:ascii="Times New Roman" w:hAnsi="Times New Roman" w:cs="Times New Roman"/>
          <w:sz w:val="24"/>
          <w:szCs w:val="24"/>
        </w:rPr>
        <w:t xml:space="preserve">Р.2. </w:t>
      </w:r>
      <w:r w:rsidR="0008152E" w:rsidRPr="006C2F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закономерности</w:t>
      </w:r>
      <w:r w:rsidR="0008152E" w:rsidRPr="006C2F94">
        <w:rPr>
          <w:rFonts w:ascii="Times New Roman" w:hAnsi="Times New Roman" w:cs="Times New Roman"/>
          <w:sz w:val="24"/>
          <w:szCs w:val="24"/>
        </w:rPr>
        <w:t>– 11</w:t>
      </w:r>
      <w:r w:rsidRPr="006C2F94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D6811" w:rsidRPr="006C2F94" w:rsidRDefault="006D6811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94">
        <w:rPr>
          <w:rFonts w:ascii="Times New Roman" w:hAnsi="Times New Roman" w:cs="Times New Roman"/>
          <w:sz w:val="24"/>
          <w:szCs w:val="24"/>
        </w:rPr>
        <w:t xml:space="preserve">Р.3. </w:t>
      </w:r>
      <w:r w:rsidR="0008152E" w:rsidRPr="006C2F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Микро- и макроэволюция</w:t>
      </w:r>
      <w:r w:rsidR="0008152E" w:rsidRPr="006C2F94">
        <w:rPr>
          <w:rFonts w:ascii="Times New Roman" w:hAnsi="Times New Roman" w:cs="Times New Roman"/>
          <w:sz w:val="24"/>
          <w:szCs w:val="24"/>
        </w:rPr>
        <w:t>– 7</w:t>
      </w:r>
      <w:r w:rsidRPr="006C2F94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D6811" w:rsidRPr="006C2F94" w:rsidRDefault="006D6811" w:rsidP="00961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94">
        <w:rPr>
          <w:rFonts w:ascii="Times New Roman" w:hAnsi="Times New Roman" w:cs="Times New Roman"/>
          <w:sz w:val="24"/>
          <w:szCs w:val="24"/>
        </w:rPr>
        <w:t xml:space="preserve">Р.4. </w:t>
      </w:r>
      <w:r w:rsidR="0008152E" w:rsidRPr="006C2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и историческое развитие жизни на Земле. Антропогенез.  Место человека в биосфере</w:t>
      </w:r>
      <w:r w:rsidR="0008152E" w:rsidRPr="006C2F94">
        <w:rPr>
          <w:rFonts w:ascii="Times New Roman" w:hAnsi="Times New Roman" w:cs="Times New Roman"/>
          <w:sz w:val="24"/>
          <w:szCs w:val="24"/>
        </w:rPr>
        <w:t>- 8</w:t>
      </w:r>
      <w:r w:rsidRPr="006C2F94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6D6811" w:rsidRPr="006C2F94" w:rsidRDefault="006D6811" w:rsidP="00961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F94">
        <w:rPr>
          <w:rFonts w:ascii="Times New Roman" w:hAnsi="Times New Roman" w:cs="Times New Roman"/>
          <w:sz w:val="24"/>
          <w:szCs w:val="24"/>
        </w:rPr>
        <w:t>Обобщение – 1 ч.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6"/>
        <w:gridCol w:w="2112"/>
        <w:gridCol w:w="14"/>
        <w:gridCol w:w="3077"/>
        <w:gridCol w:w="2198"/>
        <w:gridCol w:w="962"/>
        <w:gridCol w:w="3427"/>
        <w:gridCol w:w="2462"/>
      </w:tblGrid>
      <w:tr w:rsidR="006D6811" w:rsidRPr="002175BE" w:rsidTr="006D6811">
        <w:tc>
          <w:tcPr>
            <w:tcW w:w="528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2118" w:type="dxa"/>
            <w:gridSpan w:val="2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91" w:type="dxa"/>
            <w:gridSpan w:val="2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8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9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 на уроке/внеу-рочном занятии</w:t>
            </w:r>
          </w:p>
        </w:tc>
        <w:tc>
          <w:tcPr>
            <w:tcW w:w="24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Использование обородования</w:t>
            </w:r>
          </w:p>
        </w:tc>
      </w:tr>
      <w:tr w:rsidR="006D6811" w:rsidRPr="002175BE" w:rsidTr="006D6811">
        <w:tc>
          <w:tcPr>
            <w:tcW w:w="14786" w:type="dxa"/>
            <w:gridSpan w:val="9"/>
          </w:tcPr>
          <w:p w:rsidR="006D6811" w:rsidRPr="0008152E" w:rsidRDefault="006D6811" w:rsidP="006D6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11" w:rsidRPr="002175BE" w:rsidTr="0008152E">
        <w:tc>
          <w:tcPr>
            <w:tcW w:w="534" w:type="dxa"/>
            <w:gridSpan w:val="2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 xml:space="preserve">Популяция — надорганизменная живая система. Форма существования вида </w:t>
            </w:r>
          </w:p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gridSpan w:val="2"/>
          </w:tcPr>
          <w:p w:rsidR="006D6811" w:rsidRPr="0008152E" w:rsidRDefault="0008152E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«Определение нормы реак-ции признака на примере скорости произвольных движений»</w:t>
            </w:r>
          </w:p>
          <w:p w:rsidR="006D6811" w:rsidRPr="0008152E" w:rsidRDefault="0008152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«Расчет часто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 встречае-мости аллелей и генотипов в популяции»</w:t>
            </w:r>
          </w:p>
        </w:tc>
        <w:tc>
          <w:tcPr>
            <w:tcW w:w="2198" w:type="dxa"/>
          </w:tcPr>
          <w:p w:rsidR="006D6811" w:rsidRPr="0008152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Опытным пу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тем в</w:t>
            </w:r>
            <w:r w:rsid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ыявить норму реак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ции призна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6D6811" w:rsidRPr="0008152E" w:rsidRDefault="0008152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Рассчитать частоту встечаемости ал-лелей и генотипов по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пуляции</w:t>
            </w:r>
          </w:p>
        </w:tc>
        <w:tc>
          <w:tcPr>
            <w:tcW w:w="9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</w:t>
            </w:r>
            <w:r w:rsid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ота с бланками, вы-полнение дей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ствий на вре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мя, расчеты на калькуляторе</w:t>
            </w:r>
          </w:p>
        </w:tc>
        <w:tc>
          <w:tcPr>
            <w:tcW w:w="24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Бланк учета скорост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произволь</w:t>
            </w:r>
            <w:r w:rsid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ной реак-ции, секун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домер</w:t>
            </w:r>
          </w:p>
        </w:tc>
      </w:tr>
      <w:tr w:rsidR="006D6811" w:rsidRPr="002175BE" w:rsidTr="0008152E">
        <w:tc>
          <w:tcPr>
            <w:tcW w:w="534" w:type="dxa"/>
            <w:gridSpan w:val="2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    экологических факторов на организм </w:t>
            </w:r>
          </w:p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6D6811" w:rsidRPr="0008152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Урок N 3 «Определение силы воздей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ствия экологи-чес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ких факто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ров»</w:t>
            </w:r>
          </w:p>
          <w:p w:rsidR="0008152E" w:rsidRPr="0008152E" w:rsidRDefault="0008152E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«Доказательство физиче-ского меха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низма правила Аллена»</w:t>
            </w:r>
          </w:p>
          <w:p w:rsidR="0008152E" w:rsidRPr="0008152E" w:rsidRDefault="0008152E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«Доказател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ь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ство физиче-ского механизма правила Бергмана»</w:t>
            </w:r>
          </w:p>
        </w:tc>
        <w:tc>
          <w:tcPr>
            <w:tcW w:w="2198" w:type="dxa"/>
          </w:tcPr>
          <w:p w:rsidR="006D6811" w:rsidRPr="0008152E" w:rsidRDefault="0008152E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Вы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явить фи-зических ме-ханизм пра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вила Аллена</w:t>
            </w:r>
          </w:p>
          <w:p w:rsidR="0008152E" w:rsidRPr="0008152E" w:rsidRDefault="0008152E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Выявить фи-зических ме-ханизм пра-вила Бергмана</w:t>
            </w:r>
          </w:p>
        </w:tc>
        <w:tc>
          <w:tcPr>
            <w:tcW w:w="9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D6811" w:rsidRPr="0008152E" w:rsidRDefault="0008152E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Соби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рают установку, ра-ботают с дат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чиками, обра-батывают результаты опыта</w:t>
            </w:r>
          </w:p>
          <w:p w:rsidR="0008152E" w:rsidRPr="0008152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Наблюдают демонстацион-ный опыт, зарисовывают схему установки, фиксируют ход и результа</w:t>
            </w:r>
            <w:r w:rsidR="0008152E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ты опыта</w:t>
            </w:r>
          </w:p>
        </w:tc>
        <w:tc>
          <w:tcPr>
            <w:tcW w:w="2462" w:type="dxa"/>
          </w:tcPr>
          <w:p w:rsidR="006D6811" w:rsidRPr="0008152E" w:rsidRDefault="008D6575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Датчики кислорода, рН, хро</w:t>
            </w:r>
            <w:r w:rsidR="0008152E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рид-ионов, освещенности, тем-пературы, относительной влаж-ности</w:t>
            </w:r>
          </w:p>
        </w:tc>
      </w:tr>
      <w:tr w:rsidR="006D6811" w:rsidRPr="002175BE" w:rsidTr="0008152E">
        <w:tc>
          <w:tcPr>
            <w:tcW w:w="534" w:type="dxa"/>
            <w:gridSpan w:val="2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12" w:type="dxa"/>
          </w:tcPr>
          <w:p w:rsidR="006D6811" w:rsidRPr="0008152E" w:rsidRDefault="0008152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Агроэкосистемы</w:t>
            </w:r>
          </w:p>
        </w:tc>
        <w:tc>
          <w:tcPr>
            <w:tcW w:w="3091" w:type="dxa"/>
            <w:gridSpan w:val="2"/>
          </w:tcPr>
          <w:p w:rsidR="006D6811" w:rsidRPr="0008152E" w:rsidRDefault="0008152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работа 6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«Оце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нка содержания нит-ратов в расте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ниях»</w:t>
            </w:r>
          </w:p>
        </w:tc>
        <w:tc>
          <w:tcPr>
            <w:tcW w:w="2198" w:type="dxa"/>
          </w:tcPr>
          <w:p w:rsidR="006D6811" w:rsidRPr="0008152E" w:rsidRDefault="0008152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Определить содержание нитратов в продуктах питания</w:t>
            </w:r>
          </w:p>
        </w:tc>
        <w:tc>
          <w:tcPr>
            <w:tcW w:w="9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D6811" w:rsidRPr="0008152E" w:rsidRDefault="0008152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Соб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ирают установку, ра-ботают с датчиками, обра-батывают ре</w:t>
            </w: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зультаты опыта</w:t>
            </w:r>
          </w:p>
        </w:tc>
        <w:tc>
          <w:tcPr>
            <w:tcW w:w="2462" w:type="dxa"/>
          </w:tcPr>
          <w:p w:rsidR="006D6811" w:rsidRPr="0008152E" w:rsidRDefault="0008152E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 нитрат-ионов</w:t>
            </w:r>
          </w:p>
        </w:tc>
      </w:tr>
      <w:tr w:rsidR="006D6811" w:rsidRPr="002175BE" w:rsidTr="0008152E">
        <w:tc>
          <w:tcPr>
            <w:tcW w:w="534" w:type="dxa"/>
            <w:gridSpan w:val="2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08152E" w:rsidRPr="0008152E" w:rsidRDefault="0008152E" w:rsidP="0008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— глобальная экологическая система </w:t>
            </w:r>
          </w:p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6D6811" w:rsidRPr="0008152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Урок N</w:t>
            </w:r>
            <w:r w:rsidR="0008152E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5 «Парниковый эффект и глобальное потепление»</w:t>
            </w:r>
          </w:p>
        </w:tc>
        <w:tc>
          <w:tcPr>
            <w:tcW w:w="2198" w:type="dxa"/>
          </w:tcPr>
          <w:p w:rsidR="006D6811" w:rsidRPr="0008152E" w:rsidRDefault="008D6575" w:rsidP="006D681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Доказать связь парни</w:t>
            </w:r>
            <w:r w:rsidR="0008152E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кового эффекта с глобальным потеплением</w:t>
            </w:r>
          </w:p>
        </w:tc>
        <w:tc>
          <w:tcPr>
            <w:tcW w:w="9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6D6811" w:rsidRPr="0008152E" w:rsidRDefault="008D6575" w:rsidP="0008152E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Наблюдают де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монстацион-</w:t>
            </w:r>
            <w:r w:rsidR="006D6811" w:rsidRPr="000815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ный опыт, зарисовывают схему установки, фиксируют ход и результа</w:t>
            </w:r>
            <w:r w:rsidR="006D6811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ты опыта. </w:t>
            </w:r>
          </w:p>
        </w:tc>
        <w:tc>
          <w:tcPr>
            <w:tcW w:w="2462" w:type="dxa"/>
          </w:tcPr>
          <w:p w:rsidR="006D6811" w:rsidRPr="0008152E" w:rsidRDefault="006D6811" w:rsidP="006D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Датчики кислорода, рН</w:t>
            </w:r>
            <w:r w:rsidR="008D657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8152E" w:rsidRPr="00081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Датчик тем-пературы</w:t>
            </w:r>
          </w:p>
        </w:tc>
      </w:tr>
    </w:tbl>
    <w:p w:rsidR="006D6811" w:rsidRPr="002175BE" w:rsidRDefault="006D6811" w:rsidP="00616C3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D6811" w:rsidRPr="002175BE" w:rsidSect="006462A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A3A82"/>
    <w:multiLevelType w:val="hybridMultilevel"/>
    <w:tmpl w:val="77E89FAE"/>
    <w:lvl w:ilvl="0" w:tplc="59A8F02E">
      <w:numFmt w:val="bullet"/>
      <w:lvlText w:val=""/>
      <w:lvlJc w:val="left"/>
      <w:pPr>
        <w:ind w:left="108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2A54C8">
      <w:numFmt w:val="bullet"/>
      <w:lvlText w:val="•"/>
      <w:lvlJc w:val="left"/>
      <w:pPr>
        <w:ind w:left="2059" w:hanging="171"/>
      </w:pPr>
      <w:rPr>
        <w:rFonts w:hint="default"/>
        <w:lang w:val="ru-RU" w:eastAsia="en-US" w:bidi="ar-SA"/>
      </w:rPr>
    </w:lvl>
    <w:lvl w:ilvl="2" w:tplc="0DACD5FE">
      <w:numFmt w:val="bullet"/>
      <w:lvlText w:val="•"/>
      <w:lvlJc w:val="left"/>
      <w:pPr>
        <w:ind w:left="3038" w:hanging="171"/>
      </w:pPr>
      <w:rPr>
        <w:rFonts w:hint="default"/>
        <w:lang w:val="ru-RU" w:eastAsia="en-US" w:bidi="ar-SA"/>
      </w:rPr>
    </w:lvl>
    <w:lvl w:ilvl="3" w:tplc="FBDCAC52">
      <w:numFmt w:val="bullet"/>
      <w:lvlText w:val="•"/>
      <w:lvlJc w:val="left"/>
      <w:pPr>
        <w:ind w:left="4017" w:hanging="171"/>
      </w:pPr>
      <w:rPr>
        <w:rFonts w:hint="default"/>
        <w:lang w:val="ru-RU" w:eastAsia="en-US" w:bidi="ar-SA"/>
      </w:rPr>
    </w:lvl>
    <w:lvl w:ilvl="4" w:tplc="5EE622F0">
      <w:numFmt w:val="bullet"/>
      <w:lvlText w:val="•"/>
      <w:lvlJc w:val="left"/>
      <w:pPr>
        <w:ind w:left="4996" w:hanging="171"/>
      </w:pPr>
      <w:rPr>
        <w:rFonts w:hint="default"/>
        <w:lang w:val="ru-RU" w:eastAsia="en-US" w:bidi="ar-SA"/>
      </w:rPr>
    </w:lvl>
    <w:lvl w:ilvl="5" w:tplc="9D962010">
      <w:numFmt w:val="bullet"/>
      <w:lvlText w:val="•"/>
      <w:lvlJc w:val="left"/>
      <w:pPr>
        <w:ind w:left="5975" w:hanging="171"/>
      </w:pPr>
      <w:rPr>
        <w:rFonts w:hint="default"/>
        <w:lang w:val="ru-RU" w:eastAsia="en-US" w:bidi="ar-SA"/>
      </w:rPr>
    </w:lvl>
    <w:lvl w:ilvl="6" w:tplc="8DC6671E">
      <w:numFmt w:val="bullet"/>
      <w:lvlText w:val="•"/>
      <w:lvlJc w:val="left"/>
      <w:pPr>
        <w:ind w:left="6954" w:hanging="171"/>
      </w:pPr>
      <w:rPr>
        <w:rFonts w:hint="default"/>
        <w:lang w:val="ru-RU" w:eastAsia="en-US" w:bidi="ar-SA"/>
      </w:rPr>
    </w:lvl>
    <w:lvl w:ilvl="7" w:tplc="4066E8A0">
      <w:numFmt w:val="bullet"/>
      <w:lvlText w:val="•"/>
      <w:lvlJc w:val="left"/>
      <w:pPr>
        <w:ind w:left="7933" w:hanging="171"/>
      </w:pPr>
      <w:rPr>
        <w:rFonts w:hint="default"/>
        <w:lang w:val="ru-RU" w:eastAsia="en-US" w:bidi="ar-SA"/>
      </w:rPr>
    </w:lvl>
    <w:lvl w:ilvl="8" w:tplc="D660E00A">
      <w:numFmt w:val="bullet"/>
      <w:lvlText w:val="•"/>
      <w:lvlJc w:val="left"/>
      <w:pPr>
        <w:ind w:left="8912" w:hanging="171"/>
      </w:pPr>
      <w:rPr>
        <w:rFonts w:hint="default"/>
        <w:lang w:val="ru-RU" w:eastAsia="en-US" w:bidi="ar-SA"/>
      </w:rPr>
    </w:lvl>
  </w:abstractNum>
  <w:abstractNum w:abstractNumId="1">
    <w:nsid w:val="46B70AF6"/>
    <w:multiLevelType w:val="hybridMultilevel"/>
    <w:tmpl w:val="68981CA2"/>
    <w:lvl w:ilvl="0" w:tplc="F9DC0838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1C9454">
      <w:start w:val="1"/>
      <w:numFmt w:val="decimal"/>
      <w:lvlText w:val="%2)"/>
      <w:lvlJc w:val="left"/>
      <w:pPr>
        <w:ind w:left="108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C18AD94">
      <w:numFmt w:val="bullet"/>
      <w:lvlText w:val="•"/>
      <w:lvlJc w:val="left"/>
      <w:pPr>
        <w:ind w:left="2167" w:hanging="284"/>
      </w:pPr>
      <w:rPr>
        <w:rFonts w:hint="default"/>
        <w:lang w:val="ru-RU" w:eastAsia="en-US" w:bidi="ar-SA"/>
      </w:rPr>
    </w:lvl>
    <w:lvl w:ilvl="3" w:tplc="AEACA288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4" w:tplc="E62A9B7E">
      <w:numFmt w:val="bullet"/>
      <w:lvlText w:val="•"/>
      <w:lvlJc w:val="left"/>
      <w:pPr>
        <w:ind w:left="4343" w:hanging="284"/>
      </w:pPr>
      <w:rPr>
        <w:rFonts w:hint="default"/>
        <w:lang w:val="ru-RU" w:eastAsia="en-US" w:bidi="ar-SA"/>
      </w:rPr>
    </w:lvl>
    <w:lvl w:ilvl="5" w:tplc="989E5080">
      <w:numFmt w:val="bullet"/>
      <w:lvlText w:val="•"/>
      <w:lvlJc w:val="left"/>
      <w:pPr>
        <w:ind w:left="5431" w:hanging="284"/>
      </w:pPr>
      <w:rPr>
        <w:rFonts w:hint="default"/>
        <w:lang w:val="ru-RU" w:eastAsia="en-US" w:bidi="ar-SA"/>
      </w:rPr>
    </w:lvl>
    <w:lvl w:ilvl="6" w:tplc="9B9ACF60">
      <w:numFmt w:val="bullet"/>
      <w:lvlText w:val="•"/>
      <w:lvlJc w:val="left"/>
      <w:pPr>
        <w:ind w:left="6519" w:hanging="284"/>
      </w:pPr>
      <w:rPr>
        <w:rFonts w:hint="default"/>
        <w:lang w:val="ru-RU" w:eastAsia="en-US" w:bidi="ar-SA"/>
      </w:rPr>
    </w:lvl>
    <w:lvl w:ilvl="7" w:tplc="3CE8E338">
      <w:numFmt w:val="bullet"/>
      <w:lvlText w:val="•"/>
      <w:lvlJc w:val="left"/>
      <w:pPr>
        <w:ind w:left="7607" w:hanging="284"/>
      </w:pPr>
      <w:rPr>
        <w:rFonts w:hint="default"/>
        <w:lang w:val="ru-RU" w:eastAsia="en-US" w:bidi="ar-SA"/>
      </w:rPr>
    </w:lvl>
    <w:lvl w:ilvl="8" w:tplc="94002C22">
      <w:numFmt w:val="bullet"/>
      <w:lvlText w:val="•"/>
      <w:lvlJc w:val="left"/>
      <w:pPr>
        <w:ind w:left="8695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74BC3"/>
    <w:rsid w:val="0008152E"/>
    <w:rsid w:val="000853A0"/>
    <w:rsid w:val="000D0AF3"/>
    <w:rsid w:val="000F0C70"/>
    <w:rsid w:val="000F0D26"/>
    <w:rsid w:val="00100FD8"/>
    <w:rsid w:val="001629D9"/>
    <w:rsid w:val="001C4ECC"/>
    <w:rsid w:val="002175BE"/>
    <w:rsid w:val="00232D15"/>
    <w:rsid w:val="002521DB"/>
    <w:rsid w:val="00274BC3"/>
    <w:rsid w:val="002C332F"/>
    <w:rsid w:val="002F3C5E"/>
    <w:rsid w:val="00335DAC"/>
    <w:rsid w:val="00355C99"/>
    <w:rsid w:val="0038467C"/>
    <w:rsid w:val="00390AB2"/>
    <w:rsid w:val="003C5A07"/>
    <w:rsid w:val="004017FE"/>
    <w:rsid w:val="004752DB"/>
    <w:rsid w:val="00485259"/>
    <w:rsid w:val="004D1EFA"/>
    <w:rsid w:val="004E5D60"/>
    <w:rsid w:val="0050235B"/>
    <w:rsid w:val="0051754A"/>
    <w:rsid w:val="00576D12"/>
    <w:rsid w:val="005C0F8B"/>
    <w:rsid w:val="005D3E03"/>
    <w:rsid w:val="0061315A"/>
    <w:rsid w:val="00616C33"/>
    <w:rsid w:val="006462A5"/>
    <w:rsid w:val="00682EFA"/>
    <w:rsid w:val="006A0726"/>
    <w:rsid w:val="006C2F94"/>
    <w:rsid w:val="006C711D"/>
    <w:rsid w:val="006D6811"/>
    <w:rsid w:val="006D7574"/>
    <w:rsid w:val="0071505D"/>
    <w:rsid w:val="00740716"/>
    <w:rsid w:val="00751B90"/>
    <w:rsid w:val="007842D1"/>
    <w:rsid w:val="007E71C9"/>
    <w:rsid w:val="00816DCD"/>
    <w:rsid w:val="00817C27"/>
    <w:rsid w:val="00841D10"/>
    <w:rsid w:val="00883486"/>
    <w:rsid w:val="008A3B86"/>
    <w:rsid w:val="008D6575"/>
    <w:rsid w:val="008F1653"/>
    <w:rsid w:val="00961630"/>
    <w:rsid w:val="00995515"/>
    <w:rsid w:val="009E3D6D"/>
    <w:rsid w:val="00A26B6B"/>
    <w:rsid w:val="00AA19AC"/>
    <w:rsid w:val="00AF5D5F"/>
    <w:rsid w:val="00B360FE"/>
    <w:rsid w:val="00B42D6C"/>
    <w:rsid w:val="00B52C97"/>
    <w:rsid w:val="00B7091D"/>
    <w:rsid w:val="00BF26FB"/>
    <w:rsid w:val="00C12E52"/>
    <w:rsid w:val="00C13D93"/>
    <w:rsid w:val="00C163B3"/>
    <w:rsid w:val="00C93779"/>
    <w:rsid w:val="00CB3818"/>
    <w:rsid w:val="00D11F2E"/>
    <w:rsid w:val="00D26E9E"/>
    <w:rsid w:val="00D40DDD"/>
    <w:rsid w:val="00D41BF3"/>
    <w:rsid w:val="00D73421"/>
    <w:rsid w:val="00D8360C"/>
    <w:rsid w:val="00D9481D"/>
    <w:rsid w:val="00DD33E1"/>
    <w:rsid w:val="00E13DA9"/>
    <w:rsid w:val="00E1451D"/>
    <w:rsid w:val="00E65BD5"/>
    <w:rsid w:val="00F6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26C05-511A-4E4E-B757-2BD7EB3D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74BC3"/>
  </w:style>
  <w:style w:type="table" w:styleId="a3">
    <w:name w:val="Table Grid"/>
    <w:basedOn w:val="a1"/>
    <w:uiPriority w:val="59"/>
    <w:rsid w:val="00646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8D6575"/>
    <w:pPr>
      <w:widowControl w:val="0"/>
      <w:autoSpaceDE w:val="0"/>
      <w:autoSpaceDN w:val="0"/>
      <w:spacing w:after="0" w:line="240" w:lineRule="auto"/>
      <w:ind w:left="10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657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8D6575"/>
    <w:pPr>
      <w:widowControl w:val="0"/>
      <w:autoSpaceDE w:val="0"/>
      <w:autoSpaceDN w:val="0"/>
      <w:spacing w:after="0" w:line="240" w:lineRule="auto"/>
      <w:ind w:left="1802" w:hanging="360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11F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14003</Words>
  <Characters>79823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13</cp:revision>
  <dcterms:created xsi:type="dcterms:W3CDTF">2021-08-14T07:47:00Z</dcterms:created>
  <dcterms:modified xsi:type="dcterms:W3CDTF">2022-07-29T07:33:00Z</dcterms:modified>
</cp:coreProperties>
</file>