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A21" w:rsidRDefault="00BC29F2">
      <w:pPr>
        <w:spacing w:line="232" w:lineRule="auto"/>
        <w:jc w:val="both"/>
        <w:rPr>
          <w:sz w:val="24"/>
        </w:rPr>
        <w:sectPr w:rsidR="002A7A21">
          <w:type w:val="continuous"/>
          <w:pgSz w:w="11900" w:h="16860"/>
          <w:pgMar w:top="700" w:right="340" w:bottom="0" w:left="1220" w:header="720" w:footer="720" w:gutter="0"/>
          <w:cols w:space="720"/>
        </w:sectPr>
      </w:pPr>
      <w:bookmarkStart w:id="0" w:name="_GoBack"/>
      <w:r>
        <w:rPr>
          <w:noProof/>
          <w:sz w:val="24"/>
          <w:lang w:eastAsia="ru-RU"/>
        </w:rPr>
        <w:drawing>
          <wp:inline distT="0" distB="0" distL="0" distR="0" wp14:anchorId="51774572">
            <wp:extent cx="6581775" cy="10321290"/>
            <wp:effectExtent l="0" t="0" r="952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1775" cy="10321290"/>
                    </a:xfrm>
                    <a:prstGeom prst="rect">
                      <a:avLst/>
                    </a:prstGeom>
                    <a:noFill/>
                  </pic:spPr>
                </pic:pic>
              </a:graphicData>
            </a:graphic>
          </wp:inline>
        </w:drawing>
      </w:r>
      <w:bookmarkEnd w:id="0"/>
    </w:p>
    <w:p w:rsidR="002A7A21" w:rsidRDefault="00F61AB5">
      <w:pPr>
        <w:pStyle w:val="a6"/>
        <w:numPr>
          <w:ilvl w:val="1"/>
          <w:numId w:val="4"/>
        </w:numPr>
        <w:tabs>
          <w:tab w:val="left" w:pos="1584"/>
        </w:tabs>
        <w:spacing w:before="67" w:line="235" w:lineRule="auto"/>
        <w:ind w:right="118" w:firstLine="717"/>
        <w:rPr>
          <w:sz w:val="24"/>
        </w:rPr>
      </w:pPr>
      <w:proofErr w:type="gramStart"/>
      <w:r>
        <w:rPr>
          <w:sz w:val="24"/>
        </w:rPr>
        <w:lastRenderedPageBreak/>
        <w:t>информирование</w:t>
      </w:r>
      <w:proofErr w:type="gramEnd"/>
      <w:r>
        <w:rPr>
          <w:sz w:val="24"/>
        </w:rPr>
        <w:t xml:space="preserve">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w:t>
      </w:r>
      <w:r>
        <w:rPr>
          <w:spacing w:val="-3"/>
          <w:sz w:val="24"/>
        </w:rPr>
        <w:t xml:space="preserve"> </w:t>
      </w:r>
      <w:r>
        <w:rPr>
          <w:sz w:val="24"/>
        </w:rPr>
        <w:t>и</w:t>
      </w:r>
      <w:r>
        <w:rPr>
          <w:spacing w:val="-2"/>
          <w:sz w:val="24"/>
        </w:rPr>
        <w:t xml:space="preserve"> </w:t>
      </w:r>
      <w:r>
        <w:rPr>
          <w:sz w:val="24"/>
        </w:rPr>
        <w:t>основного</w:t>
      </w:r>
      <w:r>
        <w:rPr>
          <w:spacing w:val="-2"/>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требованиях</w:t>
      </w:r>
      <w:r>
        <w:rPr>
          <w:spacing w:val="-5"/>
          <w:sz w:val="24"/>
        </w:rPr>
        <w:t xml:space="preserve"> </w:t>
      </w:r>
      <w:r>
        <w:rPr>
          <w:sz w:val="24"/>
        </w:rPr>
        <w:t>к</w:t>
      </w:r>
      <w:r>
        <w:rPr>
          <w:spacing w:val="-3"/>
          <w:sz w:val="24"/>
        </w:rPr>
        <w:t xml:space="preserve"> </w:t>
      </w:r>
      <w:r>
        <w:rPr>
          <w:sz w:val="24"/>
        </w:rPr>
        <w:t>качеству</w:t>
      </w:r>
      <w:r>
        <w:rPr>
          <w:spacing w:val="-4"/>
          <w:sz w:val="24"/>
        </w:rPr>
        <w:t xml:space="preserve"> </w:t>
      </w:r>
      <w:r>
        <w:rPr>
          <w:sz w:val="24"/>
        </w:rPr>
        <w:t>и</w:t>
      </w:r>
      <w:r>
        <w:rPr>
          <w:spacing w:val="-3"/>
          <w:sz w:val="24"/>
        </w:rPr>
        <w:t xml:space="preserve"> </w:t>
      </w:r>
      <w:r>
        <w:rPr>
          <w:sz w:val="24"/>
        </w:rPr>
        <w:t>результатам</w:t>
      </w:r>
      <w:r>
        <w:rPr>
          <w:spacing w:val="-3"/>
          <w:sz w:val="24"/>
        </w:rPr>
        <w:t xml:space="preserve"> </w:t>
      </w:r>
      <w:r>
        <w:rPr>
          <w:sz w:val="24"/>
        </w:rPr>
        <w:t>их усвоения.</w:t>
      </w:r>
    </w:p>
    <w:p w:rsidR="002A7A21" w:rsidRDefault="002A7A21">
      <w:pPr>
        <w:pStyle w:val="a3"/>
        <w:spacing w:before="1"/>
        <w:ind w:left="0" w:firstLine="0"/>
        <w:jc w:val="left"/>
        <w:rPr>
          <w:sz w:val="28"/>
        </w:rPr>
      </w:pPr>
    </w:p>
    <w:p w:rsidR="002A7A21" w:rsidRDefault="00F61AB5">
      <w:pPr>
        <w:pStyle w:val="a6"/>
        <w:numPr>
          <w:ilvl w:val="1"/>
          <w:numId w:val="5"/>
        </w:numPr>
        <w:tabs>
          <w:tab w:val="left" w:pos="1486"/>
        </w:tabs>
        <w:ind w:left="1485" w:hanging="558"/>
        <w:rPr>
          <w:color w:val="3D3D41"/>
          <w:sz w:val="24"/>
        </w:rPr>
      </w:pPr>
      <w:r>
        <w:rPr>
          <w:spacing w:val="-2"/>
          <w:sz w:val="24"/>
        </w:rPr>
        <w:t>Координационная:</w:t>
      </w:r>
    </w:p>
    <w:p w:rsidR="002A7A21" w:rsidRDefault="00F61AB5">
      <w:pPr>
        <w:pStyle w:val="a6"/>
        <w:numPr>
          <w:ilvl w:val="1"/>
          <w:numId w:val="4"/>
        </w:numPr>
        <w:tabs>
          <w:tab w:val="left" w:pos="1583"/>
          <w:tab w:val="left" w:pos="1584"/>
          <w:tab w:val="left" w:pos="3136"/>
          <w:tab w:val="left" w:pos="4726"/>
          <w:tab w:val="left" w:pos="6701"/>
          <w:tab w:val="left" w:pos="8281"/>
          <w:tab w:val="left" w:pos="8749"/>
          <w:tab w:val="left" w:pos="10084"/>
        </w:tabs>
        <w:spacing w:before="11" w:line="232" w:lineRule="auto"/>
        <w:ind w:right="123" w:firstLine="717"/>
        <w:jc w:val="left"/>
        <w:rPr>
          <w:sz w:val="24"/>
        </w:rPr>
      </w:pPr>
      <w:proofErr w:type="gramStart"/>
      <w:r>
        <w:rPr>
          <w:spacing w:val="-2"/>
          <w:sz w:val="24"/>
        </w:rPr>
        <w:t>координация</w:t>
      </w:r>
      <w:proofErr w:type="gramEnd"/>
      <w:r>
        <w:rPr>
          <w:sz w:val="24"/>
        </w:rPr>
        <w:tab/>
      </w:r>
      <w:r>
        <w:rPr>
          <w:spacing w:val="-2"/>
          <w:sz w:val="24"/>
        </w:rPr>
        <w:t>деятельности</w:t>
      </w:r>
      <w:r>
        <w:rPr>
          <w:sz w:val="24"/>
        </w:rPr>
        <w:tab/>
      </w:r>
      <w:r>
        <w:rPr>
          <w:spacing w:val="-2"/>
          <w:sz w:val="24"/>
        </w:rPr>
        <w:t>образовательных</w:t>
      </w:r>
      <w:r>
        <w:rPr>
          <w:sz w:val="24"/>
        </w:rPr>
        <w:tab/>
      </w:r>
      <w:r>
        <w:rPr>
          <w:spacing w:val="-2"/>
          <w:sz w:val="24"/>
        </w:rPr>
        <w:t>организаций</w:t>
      </w:r>
      <w:r>
        <w:rPr>
          <w:sz w:val="24"/>
        </w:rPr>
        <w:tab/>
      </w:r>
      <w:r>
        <w:rPr>
          <w:spacing w:val="-6"/>
          <w:sz w:val="24"/>
        </w:rPr>
        <w:t>по</w:t>
      </w:r>
      <w:r>
        <w:rPr>
          <w:sz w:val="24"/>
        </w:rPr>
        <w:tab/>
      </w:r>
      <w:r>
        <w:rPr>
          <w:spacing w:val="-2"/>
          <w:sz w:val="24"/>
        </w:rPr>
        <w:t>разработке</w:t>
      </w:r>
      <w:r>
        <w:rPr>
          <w:sz w:val="24"/>
        </w:rPr>
        <w:tab/>
      </w:r>
      <w:r>
        <w:rPr>
          <w:spacing w:val="-10"/>
          <w:sz w:val="24"/>
        </w:rPr>
        <w:t xml:space="preserve">и </w:t>
      </w:r>
      <w:r>
        <w:rPr>
          <w:sz w:val="24"/>
        </w:rPr>
        <w:t>внедрению основным образовательных программ в соответствии с новыми ФГОС НОО и ООО;</w:t>
      </w:r>
    </w:p>
    <w:p w:rsidR="002A7A21" w:rsidRDefault="00F61AB5">
      <w:pPr>
        <w:pStyle w:val="a6"/>
        <w:numPr>
          <w:ilvl w:val="0"/>
          <w:numId w:val="3"/>
        </w:numPr>
        <w:tabs>
          <w:tab w:val="left" w:pos="808"/>
          <w:tab w:val="left" w:pos="809"/>
        </w:tabs>
        <w:spacing w:before="11" w:line="232" w:lineRule="auto"/>
        <w:ind w:right="855" w:firstLine="0"/>
        <w:jc w:val="left"/>
        <w:rPr>
          <w:sz w:val="24"/>
        </w:rPr>
      </w:pPr>
      <w:proofErr w:type="gramStart"/>
      <w:r>
        <w:rPr>
          <w:sz w:val="24"/>
        </w:rPr>
        <w:t>формирование</w:t>
      </w:r>
      <w:proofErr w:type="gramEnd"/>
      <w:r>
        <w:rPr>
          <w:spacing w:val="-5"/>
          <w:sz w:val="24"/>
        </w:rPr>
        <w:t xml:space="preserve"> </w:t>
      </w:r>
      <w:r>
        <w:rPr>
          <w:sz w:val="24"/>
        </w:rPr>
        <w:t>новых</w:t>
      </w:r>
      <w:r>
        <w:rPr>
          <w:spacing w:val="-5"/>
          <w:sz w:val="24"/>
        </w:rPr>
        <w:t xml:space="preserve"> </w:t>
      </w:r>
      <w:r>
        <w:rPr>
          <w:sz w:val="24"/>
        </w:rPr>
        <w:t>подходов</w:t>
      </w:r>
      <w:r>
        <w:rPr>
          <w:spacing w:val="-4"/>
          <w:sz w:val="24"/>
        </w:rPr>
        <w:t xml:space="preserve"> </w:t>
      </w:r>
      <w:r>
        <w:rPr>
          <w:sz w:val="24"/>
        </w:rPr>
        <w:t>к</w:t>
      </w:r>
      <w:r>
        <w:rPr>
          <w:spacing w:val="-4"/>
          <w:sz w:val="24"/>
        </w:rPr>
        <w:t xml:space="preserve"> </w:t>
      </w:r>
      <w:r>
        <w:rPr>
          <w:sz w:val="24"/>
        </w:rPr>
        <w:t>системе</w:t>
      </w:r>
      <w:r>
        <w:rPr>
          <w:spacing w:val="-5"/>
          <w:sz w:val="24"/>
        </w:rPr>
        <w:t xml:space="preserve"> </w:t>
      </w:r>
      <w:r>
        <w:rPr>
          <w:sz w:val="24"/>
        </w:rPr>
        <w:t>оценки</w:t>
      </w:r>
      <w:r>
        <w:rPr>
          <w:spacing w:val="-4"/>
          <w:sz w:val="24"/>
        </w:rPr>
        <w:t xml:space="preserve"> </w:t>
      </w:r>
      <w:r>
        <w:rPr>
          <w:sz w:val="24"/>
        </w:rPr>
        <w:t>качества</w:t>
      </w:r>
      <w:r>
        <w:rPr>
          <w:spacing w:val="-6"/>
          <w:sz w:val="24"/>
        </w:rPr>
        <w:t xml:space="preserve"> </w:t>
      </w:r>
      <w:r>
        <w:rPr>
          <w:sz w:val="24"/>
        </w:rPr>
        <w:t>образования по</w:t>
      </w:r>
      <w:r>
        <w:rPr>
          <w:spacing w:val="-9"/>
          <w:sz w:val="24"/>
        </w:rPr>
        <w:t xml:space="preserve"> </w:t>
      </w:r>
      <w:r>
        <w:rPr>
          <w:sz w:val="24"/>
        </w:rPr>
        <w:t>основным направлениям деятельности;</w:t>
      </w:r>
    </w:p>
    <w:p w:rsidR="002A7A21" w:rsidRDefault="00F61AB5">
      <w:pPr>
        <w:pStyle w:val="a6"/>
        <w:numPr>
          <w:ilvl w:val="1"/>
          <w:numId w:val="3"/>
        </w:numPr>
        <w:tabs>
          <w:tab w:val="left" w:pos="1581"/>
          <w:tab w:val="left" w:pos="1582"/>
        </w:tabs>
        <w:spacing w:before="10" w:line="232" w:lineRule="auto"/>
        <w:ind w:right="651" w:firstLine="717"/>
        <w:jc w:val="left"/>
        <w:rPr>
          <w:sz w:val="24"/>
        </w:rPr>
      </w:pPr>
      <w:proofErr w:type="gramStart"/>
      <w:r>
        <w:rPr>
          <w:sz w:val="24"/>
        </w:rPr>
        <w:t>определение</w:t>
      </w:r>
      <w:proofErr w:type="gramEnd"/>
      <w:r>
        <w:rPr>
          <w:spacing w:val="38"/>
          <w:sz w:val="24"/>
        </w:rPr>
        <w:t xml:space="preserve"> </w:t>
      </w:r>
      <w:r>
        <w:rPr>
          <w:sz w:val="24"/>
        </w:rPr>
        <w:t>механизма</w:t>
      </w:r>
      <w:r>
        <w:rPr>
          <w:spacing w:val="35"/>
          <w:sz w:val="24"/>
        </w:rPr>
        <w:t xml:space="preserve"> </w:t>
      </w:r>
      <w:r>
        <w:rPr>
          <w:sz w:val="24"/>
        </w:rPr>
        <w:t>разработки</w:t>
      </w:r>
      <w:r>
        <w:rPr>
          <w:spacing w:val="40"/>
          <w:sz w:val="24"/>
        </w:rPr>
        <w:t xml:space="preserve"> </w:t>
      </w:r>
      <w:r>
        <w:rPr>
          <w:sz w:val="24"/>
        </w:rPr>
        <w:t>и</w:t>
      </w:r>
      <w:r>
        <w:rPr>
          <w:spacing w:val="38"/>
          <w:sz w:val="24"/>
        </w:rPr>
        <w:t xml:space="preserve"> </w:t>
      </w:r>
      <w:r>
        <w:rPr>
          <w:sz w:val="24"/>
        </w:rPr>
        <w:t>реализации</w:t>
      </w:r>
      <w:r>
        <w:rPr>
          <w:spacing w:val="39"/>
          <w:sz w:val="24"/>
        </w:rPr>
        <w:t xml:space="preserve"> </w:t>
      </w:r>
      <w:r>
        <w:rPr>
          <w:sz w:val="24"/>
        </w:rPr>
        <w:t>образовательных программ начального и основного общего образования.</w:t>
      </w:r>
    </w:p>
    <w:p w:rsidR="002A7A21" w:rsidRDefault="00F61AB5">
      <w:pPr>
        <w:pStyle w:val="a6"/>
        <w:numPr>
          <w:ilvl w:val="1"/>
          <w:numId w:val="5"/>
        </w:numPr>
        <w:tabs>
          <w:tab w:val="left" w:pos="1481"/>
        </w:tabs>
        <w:spacing w:before="42"/>
        <w:ind w:left="1480" w:hanging="553"/>
        <w:rPr>
          <w:color w:val="3D3D41"/>
          <w:sz w:val="24"/>
        </w:rPr>
      </w:pPr>
      <w:r>
        <w:rPr>
          <w:spacing w:val="-2"/>
          <w:sz w:val="24"/>
        </w:rPr>
        <w:t>Экспертно-аналитическая:</w:t>
      </w:r>
    </w:p>
    <w:p w:rsidR="002A7A21" w:rsidRDefault="00F61AB5">
      <w:pPr>
        <w:pStyle w:val="a6"/>
        <w:numPr>
          <w:ilvl w:val="1"/>
          <w:numId w:val="3"/>
        </w:numPr>
        <w:tabs>
          <w:tab w:val="left" w:pos="1581"/>
          <w:tab w:val="left" w:pos="1582"/>
          <w:tab w:val="left" w:pos="3223"/>
          <w:tab w:val="left" w:pos="4480"/>
          <w:tab w:val="left" w:pos="6024"/>
          <w:tab w:val="left" w:pos="7736"/>
          <w:tab w:val="left" w:pos="8093"/>
        </w:tabs>
        <w:spacing w:before="12" w:line="232" w:lineRule="auto"/>
        <w:ind w:right="426" w:firstLine="717"/>
        <w:jc w:val="left"/>
        <w:rPr>
          <w:sz w:val="24"/>
        </w:rPr>
      </w:pPr>
      <w:proofErr w:type="gramStart"/>
      <w:r>
        <w:rPr>
          <w:spacing w:val="-2"/>
          <w:sz w:val="24"/>
        </w:rPr>
        <w:t>мониторинг</w:t>
      </w:r>
      <w:proofErr w:type="gramEnd"/>
      <w:r>
        <w:rPr>
          <w:sz w:val="24"/>
        </w:rPr>
        <w:tab/>
      </w:r>
      <w:r>
        <w:rPr>
          <w:spacing w:val="-2"/>
          <w:sz w:val="24"/>
        </w:rPr>
        <w:t>условий,</w:t>
      </w:r>
      <w:r>
        <w:rPr>
          <w:sz w:val="24"/>
        </w:rPr>
        <w:tab/>
      </w:r>
      <w:r>
        <w:rPr>
          <w:spacing w:val="-2"/>
          <w:sz w:val="24"/>
        </w:rPr>
        <w:t>ресурсного</w:t>
      </w:r>
      <w:r>
        <w:rPr>
          <w:sz w:val="24"/>
        </w:rPr>
        <w:tab/>
      </w:r>
      <w:r>
        <w:rPr>
          <w:spacing w:val="-2"/>
          <w:sz w:val="24"/>
        </w:rPr>
        <w:t>обеспечения</w:t>
      </w:r>
      <w:r>
        <w:rPr>
          <w:sz w:val="24"/>
        </w:rPr>
        <w:tab/>
      </w:r>
      <w:r>
        <w:rPr>
          <w:spacing w:val="-10"/>
          <w:sz w:val="24"/>
        </w:rPr>
        <w:t>и</w:t>
      </w:r>
      <w:r>
        <w:rPr>
          <w:sz w:val="24"/>
        </w:rPr>
        <w:tab/>
      </w:r>
      <w:r>
        <w:rPr>
          <w:spacing w:val="-2"/>
          <w:sz w:val="24"/>
        </w:rPr>
        <w:t xml:space="preserve">результативности </w:t>
      </w:r>
      <w:r>
        <w:rPr>
          <w:sz w:val="24"/>
        </w:rPr>
        <w:t>введения ФГОС НОО и ООО;</w:t>
      </w:r>
    </w:p>
    <w:p w:rsidR="002A7A21" w:rsidRDefault="00F61AB5">
      <w:pPr>
        <w:pStyle w:val="a6"/>
        <w:numPr>
          <w:ilvl w:val="1"/>
          <w:numId w:val="3"/>
        </w:numPr>
        <w:tabs>
          <w:tab w:val="left" w:pos="1584"/>
        </w:tabs>
        <w:spacing w:before="13" w:line="230" w:lineRule="auto"/>
        <w:ind w:right="120" w:firstLine="717"/>
        <w:rPr>
          <w:sz w:val="24"/>
        </w:rPr>
      </w:pPr>
      <w:proofErr w:type="gramStart"/>
      <w:r>
        <w:rPr>
          <w:sz w:val="24"/>
        </w:rPr>
        <w:t>отбор</w:t>
      </w:r>
      <w:proofErr w:type="gramEnd"/>
      <w:r>
        <w:rPr>
          <w:sz w:val="24"/>
        </w:rPr>
        <w:t xml:space="preserve">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2A7A21" w:rsidRDefault="00F61AB5">
      <w:pPr>
        <w:pStyle w:val="a6"/>
        <w:numPr>
          <w:ilvl w:val="1"/>
          <w:numId w:val="3"/>
        </w:numPr>
        <w:tabs>
          <w:tab w:val="left" w:pos="1584"/>
        </w:tabs>
        <w:spacing w:before="12" w:line="232" w:lineRule="auto"/>
        <w:ind w:right="112" w:firstLine="717"/>
        <w:rPr>
          <w:sz w:val="24"/>
        </w:rPr>
      </w:pPr>
      <w:proofErr w:type="gramStart"/>
      <w:r>
        <w:rPr>
          <w:sz w:val="24"/>
        </w:rPr>
        <w:t>рассмотрение</w:t>
      </w:r>
      <w:proofErr w:type="gramEnd"/>
      <w:r>
        <w:rPr>
          <w:sz w:val="24"/>
        </w:rPr>
        <w:t xml:space="preserve"> проектов нормативных и организационно-правовых актов по вопросам введения ФГОС.</w:t>
      </w:r>
    </w:p>
    <w:p w:rsidR="002A7A21" w:rsidRDefault="00F61AB5">
      <w:pPr>
        <w:pStyle w:val="a6"/>
        <w:numPr>
          <w:ilvl w:val="0"/>
          <w:numId w:val="5"/>
        </w:numPr>
        <w:tabs>
          <w:tab w:val="left" w:pos="1274"/>
        </w:tabs>
        <w:spacing w:before="7" w:line="319" w:lineRule="exact"/>
        <w:ind w:left="1274" w:hanging="344"/>
        <w:jc w:val="both"/>
        <w:rPr>
          <w:sz w:val="24"/>
        </w:rPr>
      </w:pPr>
      <w:r>
        <w:rPr>
          <w:sz w:val="24"/>
        </w:rPr>
        <w:t>Организация</w:t>
      </w:r>
      <w:r>
        <w:rPr>
          <w:spacing w:val="-12"/>
          <w:sz w:val="24"/>
        </w:rPr>
        <w:t xml:space="preserve"> </w:t>
      </w:r>
      <w:r>
        <w:rPr>
          <w:sz w:val="24"/>
        </w:rPr>
        <w:t>деятельности</w:t>
      </w:r>
      <w:r>
        <w:rPr>
          <w:spacing w:val="-9"/>
          <w:sz w:val="24"/>
        </w:rPr>
        <w:t xml:space="preserve"> </w:t>
      </w:r>
      <w:r>
        <w:rPr>
          <w:sz w:val="24"/>
        </w:rPr>
        <w:t>рабочей</w:t>
      </w:r>
      <w:r>
        <w:rPr>
          <w:spacing w:val="-6"/>
          <w:sz w:val="24"/>
        </w:rPr>
        <w:t xml:space="preserve"> </w:t>
      </w:r>
      <w:r>
        <w:rPr>
          <w:spacing w:val="-2"/>
          <w:sz w:val="24"/>
        </w:rPr>
        <w:t>группы</w:t>
      </w:r>
    </w:p>
    <w:p w:rsidR="002A7A21" w:rsidRDefault="00F61AB5">
      <w:pPr>
        <w:pStyle w:val="a6"/>
        <w:numPr>
          <w:ilvl w:val="1"/>
          <w:numId w:val="5"/>
        </w:numPr>
        <w:tabs>
          <w:tab w:val="left" w:pos="1584"/>
        </w:tabs>
        <w:ind w:right="116" w:firstLine="717"/>
        <w:jc w:val="both"/>
        <w:rPr>
          <w:color w:val="3D3D41"/>
          <w:sz w:val="24"/>
        </w:rPr>
      </w:pPr>
      <w:r>
        <w:rPr>
          <w:sz w:val="24"/>
        </w:rPr>
        <w:t>В состав рабочей группы входят: руководитель рабочей группы, заместитель руководителя рабочей группы, секретарь рабочей группы и члены рабочей группы, которые принимают участие в ее работе на общественных началах.</w:t>
      </w:r>
    </w:p>
    <w:p w:rsidR="002A7A21" w:rsidRDefault="00F61AB5">
      <w:pPr>
        <w:pStyle w:val="a6"/>
        <w:numPr>
          <w:ilvl w:val="1"/>
          <w:numId w:val="5"/>
        </w:numPr>
        <w:tabs>
          <w:tab w:val="left" w:pos="1584"/>
        </w:tabs>
        <w:ind w:right="126" w:firstLine="717"/>
        <w:jc w:val="both"/>
        <w:rPr>
          <w:color w:val="3D3D41"/>
          <w:sz w:val="24"/>
        </w:rPr>
      </w:pPr>
      <w:r>
        <w:rPr>
          <w:sz w:val="24"/>
        </w:rPr>
        <w:t>Деятельность рабочей группы осуществляется в соответствии с планом мероприятий (дорожной картой) по подготовке к введению нового ФГОС НОО и ФГОС ООО.</w:t>
      </w:r>
    </w:p>
    <w:p w:rsidR="002A7A21" w:rsidRDefault="00F61AB5">
      <w:pPr>
        <w:pStyle w:val="a6"/>
        <w:numPr>
          <w:ilvl w:val="1"/>
          <w:numId w:val="5"/>
        </w:numPr>
        <w:tabs>
          <w:tab w:val="left" w:pos="1584"/>
        </w:tabs>
        <w:ind w:right="125" w:firstLine="717"/>
        <w:jc w:val="both"/>
        <w:rPr>
          <w:color w:val="3D3D41"/>
          <w:sz w:val="24"/>
        </w:rPr>
      </w:pPr>
      <w:r>
        <w:rPr>
          <w:sz w:val="24"/>
        </w:rPr>
        <w:t>Заседания рабочей группы проводятся не реже одного раза в четверть. В случае необходимости могут проводиться внеочередные заседания.</w:t>
      </w:r>
    </w:p>
    <w:p w:rsidR="002A7A21" w:rsidRDefault="00F61AB5">
      <w:pPr>
        <w:pStyle w:val="a6"/>
        <w:numPr>
          <w:ilvl w:val="1"/>
          <w:numId w:val="5"/>
        </w:numPr>
        <w:tabs>
          <w:tab w:val="left" w:pos="1584"/>
        </w:tabs>
        <w:spacing w:line="242" w:lineRule="auto"/>
        <w:ind w:right="124" w:firstLine="717"/>
        <w:jc w:val="both"/>
        <w:rPr>
          <w:color w:val="3D3D41"/>
          <w:sz w:val="24"/>
        </w:rPr>
      </w:pPr>
      <w:r>
        <w:rPr>
          <w:sz w:val="24"/>
        </w:rPr>
        <w:t>Подготовку и организацию заседаний рабочей группы, а</w:t>
      </w:r>
      <w:r>
        <w:rPr>
          <w:spacing w:val="40"/>
          <w:sz w:val="24"/>
        </w:rPr>
        <w:t xml:space="preserve"> </w:t>
      </w:r>
      <w:r>
        <w:rPr>
          <w:sz w:val="24"/>
        </w:rPr>
        <w:t>также решение текущих вопросов осуществляет руководитель рабочей группы.</w:t>
      </w:r>
    </w:p>
    <w:p w:rsidR="002A7A21" w:rsidRDefault="00F61AB5">
      <w:pPr>
        <w:pStyle w:val="a6"/>
        <w:numPr>
          <w:ilvl w:val="1"/>
          <w:numId w:val="5"/>
        </w:numPr>
        <w:tabs>
          <w:tab w:val="left" w:pos="1584"/>
        </w:tabs>
        <w:spacing w:before="62"/>
        <w:ind w:right="123" w:firstLine="717"/>
        <w:jc w:val="both"/>
        <w:rPr>
          <w:color w:val="3D3D41"/>
          <w:sz w:val="24"/>
        </w:rPr>
      </w:pPr>
      <w:r>
        <w:rPr>
          <w:sz w:val="24"/>
        </w:rPr>
        <w:t>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2A7A21" w:rsidRDefault="00F61AB5">
      <w:pPr>
        <w:pStyle w:val="a6"/>
        <w:numPr>
          <w:ilvl w:val="1"/>
          <w:numId w:val="5"/>
        </w:numPr>
        <w:tabs>
          <w:tab w:val="left" w:pos="1584"/>
        </w:tabs>
        <w:ind w:right="118" w:firstLine="717"/>
        <w:jc w:val="both"/>
        <w:rPr>
          <w:color w:val="3D3D41"/>
          <w:sz w:val="24"/>
        </w:rPr>
      </w:pPr>
      <w:r>
        <w:rPr>
          <w:sz w:val="24"/>
        </w:rPr>
        <w:t>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2A7A21" w:rsidRDefault="00F61AB5">
      <w:pPr>
        <w:pStyle w:val="a6"/>
        <w:numPr>
          <w:ilvl w:val="1"/>
          <w:numId w:val="5"/>
        </w:numPr>
        <w:tabs>
          <w:tab w:val="left" w:pos="1538"/>
        </w:tabs>
        <w:ind w:right="122" w:firstLine="717"/>
        <w:jc w:val="both"/>
        <w:rPr>
          <w:color w:val="3D3D41"/>
          <w:sz w:val="24"/>
        </w:rPr>
      </w:pPr>
      <w:r>
        <w:rPr>
          <w:sz w:val="24"/>
        </w:rPr>
        <w:t>Рабочая группа взаимодействует образовательными организациями и по мере необходимости может приглашать представителей ОО на свои заседания.</w:t>
      </w:r>
    </w:p>
    <w:p w:rsidR="002A7A21" w:rsidRDefault="00F61AB5">
      <w:pPr>
        <w:pStyle w:val="a6"/>
        <w:numPr>
          <w:ilvl w:val="1"/>
          <w:numId w:val="5"/>
        </w:numPr>
        <w:tabs>
          <w:tab w:val="left" w:pos="1538"/>
        </w:tabs>
        <w:spacing w:line="242" w:lineRule="auto"/>
        <w:ind w:right="122" w:firstLine="717"/>
        <w:jc w:val="both"/>
        <w:rPr>
          <w:color w:val="3D3D41"/>
          <w:sz w:val="24"/>
        </w:rPr>
      </w:pPr>
      <w:r>
        <w:rPr>
          <w:sz w:val="24"/>
        </w:rPr>
        <w:t>Контроль за деятельностью рабочей группы</w:t>
      </w:r>
      <w:r>
        <w:rPr>
          <w:spacing w:val="40"/>
          <w:sz w:val="24"/>
        </w:rPr>
        <w:t xml:space="preserve"> </w:t>
      </w:r>
      <w:r>
        <w:rPr>
          <w:sz w:val="24"/>
        </w:rPr>
        <w:t xml:space="preserve">осуществляет руководитель рабочей </w:t>
      </w:r>
      <w:r>
        <w:rPr>
          <w:spacing w:val="-2"/>
          <w:sz w:val="24"/>
        </w:rPr>
        <w:t>группы.</w:t>
      </w:r>
    </w:p>
    <w:p w:rsidR="002A7A21" w:rsidRDefault="00F61AB5">
      <w:pPr>
        <w:pStyle w:val="a6"/>
        <w:numPr>
          <w:ilvl w:val="0"/>
          <w:numId w:val="5"/>
        </w:numPr>
        <w:tabs>
          <w:tab w:val="left" w:pos="1279"/>
        </w:tabs>
        <w:spacing w:line="319" w:lineRule="exact"/>
        <w:ind w:left="1278" w:hanging="351"/>
        <w:jc w:val="both"/>
        <w:rPr>
          <w:sz w:val="24"/>
        </w:rPr>
      </w:pPr>
      <w:r>
        <w:rPr>
          <w:sz w:val="24"/>
        </w:rPr>
        <w:t>Права</w:t>
      </w:r>
      <w:r>
        <w:rPr>
          <w:spacing w:val="-9"/>
          <w:sz w:val="24"/>
        </w:rPr>
        <w:t xml:space="preserve"> </w:t>
      </w:r>
      <w:r>
        <w:rPr>
          <w:sz w:val="24"/>
        </w:rPr>
        <w:t>и</w:t>
      </w:r>
      <w:r>
        <w:rPr>
          <w:spacing w:val="-7"/>
          <w:sz w:val="24"/>
        </w:rPr>
        <w:t xml:space="preserve"> </w:t>
      </w:r>
      <w:r>
        <w:rPr>
          <w:sz w:val="24"/>
        </w:rPr>
        <w:t>ответственность</w:t>
      </w:r>
      <w:r>
        <w:rPr>
          <w:spacing w:val="-8"/>
          <w:sz w:val="24"/>
        </w:rPr>
        <w:t xml:space="preserve"> </w:t>
      </w:r>
      <w:r>
        <w:rPr>
          <w:sz w:val="24"/>
        </w:rPr>
        <w:t>рабочей</w:t>
      </w:r>
      <w:r>
        <w:rPr>
          <w:spacing w:val="-2"/>
          <w:sz w:val="24"/>
        </w:rPr>
        <w:t xml:space="preserve"> группы.</w:t>
      </w:r>
    </w:p>
    <w:p w:rsidR="002A7A21" w:rsidRDefault="00F61AB5">
      <w:pPr>
        <w:pStyle w:val="a6"/>
        <w:numPr>
          <w:ilvl w:val="1"/>
          <w:numId w:val="5"/>
        </w:numPr>
        <w:tabs>
          <w:tab w:val="left" w:pos="1538"/>
        </w:tabs>
        <w:ind w:right="129" w:firstLine="717"/>
        <w:jc w:val="both"/>
        <w:rPr>
          <w:color w:val="3D3D41"/>
          <w:sz w:val="24"/>
        </w:rPr>
      </w:pPr>
      <w:r>
        <w:rPr>
          <w:sz w:val="24"/>
        </w:rPr>
        <w:t>Рабочая группа для решения возложенных на нее задач в</w:t>
      </w:r>
      <w:r>
        <w:rPr>
          <w:spacing w:val="40"/>
          <w:sz w:val="24"/>
        </w:rPr>
        <w:t xml:space="preserve"> </w:t>
      </w:r>
      <w:r>
        <w:rPr>
          <w:sz w:val="24"/>
        </w:rPr>
        <w:t>пределах своей компетенции имеет право:</w:t>
      </w:r>
    </w:p>
    <w:p w:rsidR="002A7A21" w:rsidRDefault="00F61AB5">
      <w:pPr>
        <w:pStyle w:val="a6"/>
        <w:numPr>
          <w:ilvl w:val="0"/>
          <w:numId w:val="2"/>
        </w:numPr>
        <w:tabs>
          <w:tab w:val="left" w:pos="456"/>
        </w:tabs>
        <w:spacing w:before="36"/>
        <w:ind w:left="455"/>
        <w:rPr>
          <w:sz w:val="24"/>
        </w:rPr>
      </w:pPr>
      <w:proofErr w:type="gramStart"/>
      <w:r>
        <w:rPr>
          <w:spacing w:val="-2"/>
          <w:sz w:val="24"/>
        </w:rPr>
        <w:t>запрашивать</w:t>
      </w:r>
      <w:proofErr w:type="gramEnd"/>
      <w:r>
        <w:rPr>
          <w:spacing w:val="-4"/>
          <w:sz w:val="24"/>
        </w:rPr>
        <w:t xml:space="preserve"> </w:t>
      </w:r>
      <w:r>
        <w:rPr>
          <w:spacing w:val="-2"/>
          <w:sz w:val="24"/>
        </w:rPr>
        <w:t>и</w:t>
      </w:r>
      <w:r>
        <w:rPr>
          <w:sz w:val="24"/>
        </w:rPr>
        <w:t xml:space="preserve"> </w:t>
      </w:r>
      <w:r>
        <w:rPr>
          <w:spacing w:val="-2"/>
          <w:sz w:val="24"/>
        </w:rPr>
        <w:t>получать</w:t>
      </w:r>
      <w:r>
        <w:rPr>
          <w:spacing w:val="1"/>
          <w:sz w:val="24"/>
        </w:rPr>
        <w:t xml:space="preserve"> </w:t>
      </w:r>
      <w:r>
        <w:rPr>
          <w:spacing w:val="-2"/>
          <w:sz w:val="24"/>
        </w:rPr>
        <w:t>в</w:t>
      </w:r>
      <w:r>
        <w:rPr>
          <w:spacing w:val="-1"/>
          <w:sz w:val="24"/>
        </w:rPr>
        <w:t xml:space="preserve"> </w:t>
      </w:r>
      <w:r>
        <w:rPr>
          <w:spacing w:val="-2"/>
          <w:sz w:val="24"/>
        </w:rPr>
        <w:t>установленном</w:t>
      </w:r>
      <w:r>
        <w:rPr>
          <w:spacing w:val="3"/>
          <w:sz w:val="24"/>
        </w:rPr>
        <w:t xml:space="preserve"> </w:t>
      </w:r>
      <w:r>
        <w:rPr>
          <w:spacing w:val="-2"/>
          <w:sz w:val="24"/>
        </w:rPr>
        <w:t>порядке</w:t>
      </w:r>
      <w:r>
        <w:rPr>
          <w:spacing w:val="-4"/>
          <w:sz w:val="24"/>
        </w:rPr>
        <w:t xml:space="preserve"> </w:t>
      </w:r>
      <w:r>
        <w:rPr>
          <w:spacing w:val="-2"/>
          <w:sz w:val="24"/>
        </w:rPr>
        <w:t>необходимые</w:t>
      </w:r>
      <w:r>
        <w:rPr>
          <w:spacing w:val="-1"/>
          <w:sz w:val="24"/>
        </w:rPr>
        <w:t xml:space="preserve"> </w:t>
      </w:r>
      <w:r>
        <w:rPr>
          <w:spacing w:val="-2"/>
          <w:sz w:val="24"/>
        </w:rPr>
        <w:t>материалы;</w:t>
      </w:r>
    </w:p>
    <w:p w:rsidR="002A7A21" w:rsidRDefault="00F61AB5">
      <w:pPr>
        <w:pStyle w:val="a6"/>
        <w:numPr>
          <w:ilvl w:val="0"/>
          <w:numId w:val="2"/>
        </w:numPr>
        <w:tabs>
          <w:tab w:val="left" w:pos="456"/>
        </w:tabs>
        <w:spacing w:before="5"/>
        <w:ind w:right="121" w:firstLine="0"/>
        <w:rPr>
          <w:sz w:val="24"/>
        </w:rPr>
      </w:pPr>
      <w:proofErr w:type="gramStart"/>
      <w:r>
        <w:rPr>
          <w:sz w:val="24"/>
        </w:rPr>
        <w:t>направлять</w:t>
      </w:r>
      <w:proofErr w:type="gramEnd"/>
      <w:r>
        <w:rPr>
          <w:sz w:val="24"/>
        </w:rPr>
        <w:t xml:space="preserve"> своих представителей для участия в совещаниях, конференциях и семинарах по вопросам,</w:t>
      </w:r>
      <w:r>
        <w:rPr>
          <w:spacing w:val="-2"/>
          <w:sz w:val="24"/>
        </w:rPr>
        <w:t xml:space="preserve"> </w:t>
      </w:r>
      <w:r>
        <w:rPr>
          <w:sz w:val="24"/>
        </w:rPr>
        <w:t>связанным</w:t>
      </w:r>
      <w:r>
        <w:rPr>
          <w:spacing w:val="-3"/>
          <w:sz w:val="24"/>
        </w:rPr>
        <w:t xml:space="preserve"> </w:t>
      </w:r>
      <w:r>
        <w:rPr>
          <w:sz w:val="24"/>
        </w:rPr>
        <w:t>с введением</w:t>
      </w:r>
      <w:r>
        <w:rPr>
          <w:spacing w:val="-3"/>
          <w:sz w:val="24"/>
        </w:rPr>
        <w:t xml:space="preserve"> </w:t>
      </w:r>
      <w:r>
        <w:rPr>
          <w:sz w:val="24"/>
        </w:rPr>
        <w:t>ФГОС</w:t>
      </w:r>
      <w:r>
        <w:rPr>
          <w:spacing w:val="-2"/>
          <w:sz w:val="24"/>
        </w:rPr>
        <w:t xml:space="preserve"> </w:t>
      </w:r>
      <w:r>
        <w:rPr>
          <w:sz w:val="24"/>
        </w:rPr>
        <w:t>НОО и</w:t>
      </w:r>
      <w:r>
        <w:rPr>
          <w:spacing w:val="-1"/>
          <w:sz w:val="24"/>
        </w:rPr>
        <w:t xml:space="preserve"> </w:t>
      </w:r>
      <w:r>
        <w:rPr>
          <w:sz w:val="24"/>
        </w:rPr>
        <w:t>ООО,</w:t>
      </w:r>
      <w:r>
        <w:rPr>
          <w:spacing w:val="-3"/>
          <w:sz w:val="24"/>
        </w:rPr>
        <w:t xml:space="preserve"> </w:t>
      </w:r>
      <w:r>
        <w:rPr>
          <w:sz w:val="24"/>
        </w:rPr>
        <w:t>проводимых департаментом</w:t>
      </w:r>
      <w:r>
        <w:rPr>
          <w:spacing w:val="-3"/>
          <w:sz w:val="24"/>
        </w:rPr>
        <w:t xml:space="preserve"> </w:t>
      </w:r>
      <w:r>
        <w:rPr>
          <w:sz w:val="24"/>
        </w:rPr>
        <w:t>образования, ИРО, общественными объединениями, научными и другими организациями;</w:t>
      </w:r>
    </w:p>
    <w:p w:rsidR="002A7A21" w:rsidRDefault="00F61AB5">
      <w:pPr>
        <w:pStyle w:val="a6"/>
        <w:numPr>
          <w:ilvl w:val="0"/>
          <w:numId w:val="2"/>
        </w:numPr>
        <w:tabs>
          <w:tab w:val="left" w:pos="456"/>
        </w:tabs>
        <w:ind w:right="110" w:firstLine="0"/>
        <w:rPr>
          <w:sz w:val="24"/>
        </w:rPr>
      </w:pPr>
      <w:proofErr w:type="gramStart"/>
      <w:r>
        <w:rPr>
          <w:sz w:val="24"/>
        </w:rPr>
        <w:t>привлекать</w:t>
      </w:r>
      <w:proofErr w:type="gramEnd"/>
      <w:r>
        <w:rPr>
          <w:sz w:val="24"/>
        </w:rPr>
        <w:t xml:space="preserve"> в установленном порядке для осуществления информационно- аналитических и экспертных работ представителей образовательных организаций.</w:t>
      </w:r>
    </w:p>
    <w:p w:rsidR="002A7A21" w:rsidRDefault="00F61AB5">
      <w:pPr>
        <w:pStyle w:val="a6"/>
        <w:numPr>
          <w:ilvl w:val="1"/>
          <w:numId w:val="5"/>
        </w:numPr>
        <w:tabs>
          <w:tab w:val="left" w:pos="1394"/>
        </w:tabs>
        <w:spacing w:before="41"/>
        <w:ind w:left="1394" w:hanging="464"/>
        <w:jc w:val="both"/>
        <w:rPr>
          <w:sz w:val="24"/>
        </w:rPr>
      </w:pPr>
      <w:r>
        <w:rPr>
          <w:sz w:val="24"/>
        </w:rPr>
        <w:t>Рабочая</w:t>
      </w:r>
      <w:r>
        <w:rPr>
          <w:spacing w:val="-6"/>
          <w:sz w:val="24"/>
        </w:rPr>
        <w:t xml:space="preserve"> </w:t>
      </w:r>
      <w:r>
        <w:rPr>
          <w:sz w:val="24"/>
        </w:rPr>
        <w:t>группа</w:t>
      </w:r>
      <w:r>
        <w:rPr>
          <w:spacing w:val="-7"/>
          <w:sz w:val="24"/>
        </w:rPr>
        <w:t xml:space="preserve"> </w:t>
      </w:r>
      <w:r>
        <w:rPr>
          <w:sz w:val="24"/>
        </w:rPr>
        <w:t>несет</w:t>
      </w:r>
      <w:r>
        <w:rPr>
          <w:spacing w:val="-3"/>
          <w:sz w:val="24"/>
        </w:rPr>
        <w:t xml:space="preserve"> </w:t>
      </w:r>
      <w:r>
        <w:rPr>
          <w:spacing w:val="-2"/>
          <w:sz w:val="24"/>
        </w:rPr>
        <w:t>ответственность:</w:t>
      </w:r>
    </w:p>
    <w:p w:rsidR="002A7A21" w:rsidRDefault="00F61AB5">
      <w:pPr>
        <w:pStyle w:val="a6"/>
        <w:numPr>
          <w:ilvl w:val="1"/>
          <w:numId w:val="2"/>
        </w:numPr>
        <w:tabs>
          <w:tab w:val="left" w:pos="1538"/>
        </w:tabs>
        <w:spacing w:before="14" w:line="232" w:lineRule="auto"/>
        <w:ind w:right="113" w:firstLine="717"/>
        <w:rPr>
          <w:sz w:val="24"/>
        </w:rPr>
      </w:pPr>
      <w:proofErr w:type="gramStart"/>
      <w:r>
        <w:rPr>
          <w:sz w:val="24"/>
        </w:rPr>
        <w:t>за</w:t>
      </w:r>
      <w:proofErr w:type="gramEnd"/>
      <w:r>
        <w:rPr>
          <w:sz w:val="24"/>
        </w:rPr>
        <w:t xml:space="preserve"> выполнение плана (дорожной картой) по подготовке к введению</w:t>
      </w:r>
      <w:r>
        <w:rPr>
          <w:spacing w:val="-15"/>
          <w:sz w:val="24"/>
        </w:rPr>
        <w:t xml:space="preserve"> </w:t>
      </w:r>
      <w:r>
        <w:rPr>
          <w:sz w:val="24"/>
        </w:rPr>
        <w:t>нового ФГОС НОО и ФГОС ООО в установленные сроки;</w:t>
      </w:r>
    </w:p>
    <w:p w:rsidR="002A7A21" w:rsidRDefault="002A7A21">
      <w:pPr>
        <w:spacing w:line="232" w:lineRule="auto"/>
        <w:jc w:val="both"/>
        <w:rPr>
          <w:sz w:val="24"/>
        </w:rPr>
        <w:sectPr w:rsidR="002A7A21">
          <w:pgSz w:w="11900" w:h="16860"/>
          <w:pgMar w:top="660" w:right="340" w:bottom="280" w:left="1220" w:header="720" w:footer="720" w:gutter="0"/>
          <w:cols w:space="720"/>
        </w:sectPr>
      </w:pPr>
    </w:p>
    <w:p w:rsidR="002A7A21" w:rsidRDefault="00F61AB5">
      <w:pPr>
        <w:pStyle w:val="a6"/>
        <w:numPr>
          <w:ilvl w:val="0"/>
          <w:numId w:val="1"/>
        </w:numPr>
        <w:tabs>
          <w:tab w:val="left" w:pos="1460"/>
        </w:tabs>
        <w:spacing w:before="75" w:line="232" w:lineRule="auto"/>
        <w:ind w:right="107" w:firstLine="717"/>
        <w:rPr>
          <w:sz w:val="24"/>
        </w:rPr>
      </w:pPr>
      <w:proofErr w:type="gramStart"/>
      <w:r>
        <w:rPr>
          <w:sz w:val="24"/>
        </w:rPr>
        <w:lastRenderedPageBreak/>
        <w:t>за</w:t>
      </w:r>
      <w:proofErr w:type="gramEnd"/>
      <w:r>
        <w:rPr>
          <w:sz w:val="24"/>
        </w:rPr>
        <w:t xml:space="preserve"> качество информационной и научно-методической поддержки образовательных организаций при введении и реализации ФГОС НОО и ООО;</w:t>
      </w:r>
    </w:p>
    <w:p w:rsidR="002A7A21" w:rsidRDefault="00F61AB5">
      <w:pPr>
        <w:pStyle w:val="a6"/>
        <w:numPr>
          <w:ilvl w:val="0"/>
          <w:numId w:val="1"/>
        </w:numPr>
        <w:tabs>
          <w:tab w:val="left" w:pos="1460"/>
        </w:tabs>
        <w:spacing w:before="5" w:line="237" w:lineRule="auto"/>
        <w:ind w:right="110" w:firstLine="717"/>
        <w:rPr>
          <w:sz w:val="24"/>
        </w:rPr>
      </w:pPr>
      <w:proofErr w:type="gramStart"/>
      <w:r>
        <w:rPr>
          <w:sz w:val="24"/>
        </w:rPr>
        <w:t>за</w:t>
      </w:r>
      <w:proofErr w:type="gramEnd"/>
      <w:r>
        <w:rPr>
          <w:sz w:val="24"/>
        </w:rPr>
        <w:t xml:space="preserve"> мониторинг деятельности по соблюдению ОО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w:t>
      </w:r>
      <w:r>
        <w:rPr>
          <w:spacing w:val="-2"/>
          <w:sz w:val="24"/>
        </w:rPr>
        <w:t>образования.</w:t>
      </w:r>
    </w:p>
    <w:p w:rsidR="002A7A21" w:rsidRDefault="00F61AB5">
      <w:pPr>
        <w:pStyle w:val="a3"/>
        <w:spacing w:before="4"/>
        <w:ind w:left="132" w:right="118"/>
      </w:pPr>
      <w:r>
        <w:t>5. Изменения и дополнения в Положение вносятся на основании решения рабочей группы и закрепляются приказом по управлению образования.</w:t>
      </w:r>
    </w:p>
    <w:sectPr w:rsidR="002A7A21">
      <w:pgSz w:w="11910" w:h="16840"/>
      <w:pgMar w:top="1040" w:right="86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75A4F"/>
    <w:multiLevelType w:val="hybridMultilevel"/>
    <w:tmpl w:val="9FC23D0E"/>
    <w:lvl w:ilvl="0" w:tplc="C92C37CA">
      <w:numFmt w:val="bullet"/>
      <w:lvlText w:val="•"/>
      <w:lvlJc w:val="left"/>
      <w:pPr>
        <w:ind w:left="100" w:hanging="708"/>
      </w:pPr>
      <w:rPr>
        <w:rFonts w:ascii="Times New Roman" w:eastAsia="Times New Roman" w:hAnsi="Times New Roman" w:cs="Times New Roman" w:hint="default"/>
        <w:b w:val="0"/>
        <w:bCs w:val="0"/>
        <w:i w:val="0"/>
        <w:iCs w:val="0"/>
        <w:color w:val="3D3D41"/>
        <w:w w:val="100"/>
        <w:sz w:val="28"/>
        <w:szCs w:val="28"/>
        <w:lang w:val="ru-RU" w:eastAsia="en-US" w:bidi="ar-SA"/>
      </w:rPr>
    </w:lvl>
    <w:lvl w:ilvl="1" w:tplc="A10E450E">
      <w:numFmt w:val="bullet"/>
      <w:lvlText w:val="•"/>
      <w:lvlJc w:val="left"/>
      <w:pPr>
        <w:ind w:left="210" w:hanging="653"/>
      </w:pPr>
      <w:rPr>
        <w:rFonts w:ascii="Times New Roman" w:eastAsia="Times New Roman" w:hAnsi="Times New Roman" w:cs="Times New Roman" w:hint="default"/>
        <w:b w:val="0"/>
        <w:bCs w:val="0"/>
        <w:i w:val="0"/>
        <w:iCs w:val="0"/>
        <w:color w:val="3D3D41"/>
        <w:w w:val="100"/>
        <w:sz w:val="28"/>
        <w:szCs w:val="28"/>
        <w:lang w:val="ru-RU" w:eastAsia="en-US" w:bidi="ar-SA"/>
      </w:rPr>
    </w:lvl>
    <w:lvl w:ilvl="2" w:tplc="8BF01FC0">
      <w:numFmt w:val="bullet"/>
      <w:lvlText w:val="•"/>
      <w:lvlJc w:val="left"/>
      <w:pPr>
        <w:ind w:left="1344" w:hanging="653"/>
      </w:pPr>
      <w:rPr>
        <w:rFonts w:hint="default"/>
        <w:lang w:val="ru-RU" w:eastAsia="en-US" w:bidi="ar-SA"/>
      </w:rPr>
    </w:lvl>
    <w:lvl w:ilvl="3" w:tplc="7D802B18">
      <w:numFmt w:val="bullet"/>
      <w:lvlText w:val="•"/>
      <w:lvlJc w:val="left"/>
      <w:pPr>
        <w:ind w:left="2468" w:hanging="653"/>
      </w:pPr>
      <w:rPr>
        <w:rFonts w:hint="default"/>
        <w:lang w:val="ru-RU" w:eastAsia="en-US" w:bidi="ar-SA"/>
      </w:rPr>
    </w:lvl>
    <w:lvl w:ilvl="4" w:tplc="B1301CFA">
      <w:numFmt w:val="bullet"/>
      <w:lvlText w:val="•"/>
      <w:lvlJc w:val="left"/>
      <w:pPr>
        <w:ind w:left="3593" w:hanging="653"/>
      </w:pPr>
      <w:rPr>
        <w:rFonts w:hint="default"/>
        <w:lang w:val="ru-RU" w:eastAsia="en-US" w:bidi="ar-SA"/>
      </w:rPr>
    </w:lvl>
    <w:lvl w:ilvl="5" w:tplc="1C7E8F9E">
      <w:numFmt w:val="bullet"/>
      <w:lvlText w:val="•"/>
      <w:lvlJc w:val="left"/>
      <w:pPr>
        <w:ind w:left="4717" w:hanging="653"/>
      </w:pPr>
      <w:rPr>
        <w:rFonts w:hint="default"/>
        <w:lang w:val="ru-RU" w:eastAsia="en-US" w:bidi="ar-SA"/>
      </w:rPr>
    </w:lvl>
    <w:lvl w:ilvl="6" w:tplc="41F0EA9C">
      <w:numFmt w:val="bullet"/>
      <w:lvlText w:val="•"/>
      <w:lvlJc w:val="left"/>
      <w:pPr>
        <w:ind w:left="5841" w:hanging="653"/>
      </w:pPr>
      <w:rPr>
        <w:rFonts w:hint="default"/>
        <w:lang w:val="ru-RU" w:eastAsia="en-US" w:bidi="ar-SA"/>
      </w:rPr>
    </w:lvl>
    <w:lvl w:ilvl="7" w:tplc="021E860C">
      <w:numFmt w:val="bullet"/>
      <w:lvlText w:val="•"/>
      <w:lvlJc w:val="left"/>
      <w:pPr>
        <w:ind w:left="6966" w:hanging="653"/>
      </w:pPr>
      <w:rPr>
        <w:rFonts w:hint="default"/>
        <w:lang w:val="ru-RU" w:eastAsia="en-US" w:bidi="ar-SA"/>
      </w:rPr>
    </w:lvl>
    <w:lvl w:ilvl="8" w:tplc="F56E1C8E">
      <w:numFmt w:val="bullet"/>
      <w:lvlText w:val="•"/>
      <w:lvlJc w:val="left"/>
      <w:pPr>
        <w:ind w:left="8090" w:hanging="653"/>
      </w:pPr>
      <w:rPr>
        <w:rFonts w:hint="default"/>
        <w:lang w:val="ru-RU" w:eastAsia="en-US" w:bidi="ar-SA"/>
      </w:rPr>
    </w:lvl>
  </w:abstractNum>
  <w:abstractNum w:abstractNumId="1">
    <w:nsid w:val="11726543"/>
    <w:multiLevelType w:val="hybridMultilevel"/>
    <w:tmpl w:val="35EE4CFA"/>
    <w:lvl w:ilvl="0" w:tplc="989402AA">
      <w:numFmt w:val="bullet"/>
      <w:lvlText w:val="•"/>
      <w:lvlJc w:val="left"/>
      <w:pPr>
        <w:ind w:left="132" w:hanging="610"/>
      </w:pPr>
      <w:rPr>
        <w:rFonts w:ascii="Times New Roman" w:eastAsia="Times New Roman" w:hAnsi="Times New Roman" w:cs="Times New Roman" w:hint="default"/>
        <w:b w:val="0"/>
        <w:bCs w:val="0"/>
        <w:i w:val="0"/>
        <w:iCs w:val="0"/>
        <w:color w:val="3D3D41"/>
        <w:w w:val="100"/>
        <w:sz w:val="28"/>
        <w:szCs w:val="28"/>
        <w:lang w:val="ru-RU" w:eastAsia="en-US" w:bidi="ar-SA"/>
      </w:rPr>
    </w:lvl>
    <w:lvl w:ilvl="1" w:tplc="6DDCED7C">
      <w:numFmt w:val="bullet"/>
      <w:lvlText w:val="•"/>
      <w:lvlJc w:val="left"/>
      <w:pPr>
        <w:ind w:left="1062" w:hanging="610"/>
      </w:pPr>
      <w:rPr>
        <w:rFonts w:hint="default"/>
        <w:lang w:val="ru-RU" w:eastAsia="en-US" w:bidi="ar-SA"/>
      </w:rPr>
    </w:lvl>
    <w:lvl w:ilvl="2" w:tplc="6D500F12">
      <w:numFmt w:val="bullet"/>
      <w:lvlText w:val="•"/>
      <w:lvlJc w:val="left"/>
      <w:pPr>
        <w:ind w:left="1985" w:hanging="610"/>
      </w:pPr>
      <w:rPr>
        <w:rFonts w:hint="default"/>
        <w:lang w:val="ru-RU" w:eastAsia="en-US" w:bidi="ar-SA"/>
      </w:rPr>
    </w:lvl>
    <w:lvl w:ilvl="3" w:tplc="69AC8AEE">
      <w:numFmt w:val="bullet"/>
      <w:lvlText w:val="•"/>
      <w:lvlJc w:val="left"/>
      <w:pPr>
        <w:ind w:left="2907" w:hanging="610"/>
      </w:pPr>
      <w:rPr>
        <w:rFonts w:hint="default"/>
        <w:lang w:val="ru-RU" w:eastAsia="en-US" w:bidi="ar-SA"/>
      </w:rPr>
    </w:lvl>
    <w:lvl w:ilvl="4" w:tplc="7422BE2E">
      <w:numFmt w:val="bullet"/>
      <w:lvlText w:val="•"/>
      <w:lvlJc w:val="left"/>
      <w:pPr>
        <w:ind w:left="3830" w:hanging="610"/>
      </w:pPr>
      <w:rPr>
        <w:rFonts w:hint="default"/>
        <w:lang w:val="ru-RU" w:eastAsia="en-US" w:bidi="ar-SA"/>
      </w:rPr>
    </w:lvl>
    <w:lvl w:ilvl="5" w:tplc="6CCAF73C">
      <w:numFmt w:val="bullet"/>
      <w:lvlText w:val="•"/>
      <w:lvlJc w:val="left"/>
      <w:pPr>
        <w:ind w:left="4753" w:hanging="610"/>
      </w:pPr>
      <w:rPr>
        <w:rFonts w:hint="default"/>
        <w:lang w:val="ru-RU" w:eastAsia="en-US" w:bidi="ar-SA"/>
      </w:rPr>
    </w:lvl>
    <w:lvl w:ilvl="6" w:tplc="61EAB642">
      <w:numFmt w:val="bullet"/>
      <w:lvlText w:val="•"/>
      <w:lvlJc w:val="left"/>
      <w:pPr>
        <w:ind w:left="5675" w:hanging="610"/>
      </w:pPr>
      <w:rPr>
        <w:rFonts w:hint="default"/>
        <w:lang w:val="ru-RU" w:eastAsia="en-US" w:bidi="ar-SA"/>
      </w:rPr>
    </w:lvl>
    <w:lvl w:ilvl="7" w:tplc="72209D0E">
      <w:numFmt w:val="bullet"/>
      <w:lvlText w:val="•"/>
      <w:lvlJc w:val="left"/>
      <w:pPr>
        <w:ind w:left="6598" w:hanging="610"/>
      </w:pPr>
      <w:rPr>
        <w:rFonts w:hint="default"/>
        <w:lang w:val="ru-RU" w:eastAsia="en-US" w:bidi="ar-SA"/>
      </w:rPr>
    </w:lvl>
    <w:lvl w:ilvl="8" w:tplc="C9F2E810">
      <w:numFmt w:val="bullet"/>
      <w:lvlText w:val="•"/>
      <w:lvlJc w:val="left"/>
      <w:pPr>
        <w:ind w:left="7521" w:hanging="610"/>
      </w:pPr>
      <w:rPr>
        <w:rFonts w:hint="default"/>
        <w:lang w:val="ru-RU" w:eastAsia="en-US" w:bidi="ar-SA"/>
      </w:rPr>
    </w:lvl>
  </w:abstractNum>
  <w:abstractNum w:abstractNumId="2">
    <w:nsid w:val="14BF0A81"/>
    <w:multiLevelType w:val="hybridMultilevel"/>
    <w:tmpl w:val="6F1AAD72"/>
    <w:lvl w:ilvl="0" w:tplc="8CB0E77E">
      <w:numFmt w:val="bullet"/>
      <w:lvlText w:val="-"/>
      <w:lvlJc w:val="left"/>
      <w:pPr>
        <w:ind w:left="210" w:hanging="248"/>
      </w:pPr>
      <w:rPr>
        <w:rFonts w:ascii="Times New Roman" w:eastAsia="Times New Roman" w:hAnsi="Times New Roman" w:cs="Times New Roman" w:hint="default"/>
        <w:b w:val="0"/>
        <w:bCs w:val="0"/>
        <w:i w:val="0"/>
        <w:iCs w:val="0"/>
        <w:w w:val="99"/>
        <w:sz w:val="24"/>
        <w:szCs w:val="24"/>
        <w:lang w:val="ru-RU" w:eastAsia="en-US" w:bidi="ar-SA"/>
      </w:rPr>
    </w:lvl>
    <w:lvl w:ilvl="1" w:tplc="7020DB46">
      <w:numFmt w:val="bullet"/>
      <w:lvlText w:val="•"/>
      <w:lvlJc w:val="left"/>
      <w:pPr>
        <w:ind w:left="210" w:hanging="610"/>
      </w:pPr>
      <w:rPr>
        <w:rFonts w:ascii="Times New Roman" w:eastAsia="Times New Roman" w:hAnsi="Times New Roman" w:cs="Times New Roman" w:hint="default"/>
        <w:b w:val="0"/>
        <w:bCs w:val="0"/>
        <w:i w:val="0"/>
        <w:iCs w:val="0"/>
        <w:color w:val="3D3D41"/>
        <w:w w:val="100"/>
        <w:sz w:val="28"/>
        <w:szCs w:val="28"/>
        <w:lang w:val="ru-RU" w:eastAsia="en-US" w:bidi="ar-SA"/>
      </w:rPr>
    </w:lvl>
    <w:lvl w:ilvl="2" w:tplc="8E1E76AE">
      <w:numFmt w:val="bullet"/>
      <w:lvlText w:val="•"/>
      <w:lvlJc w:val="left"/>
      <w:pPr>
        <w:ind w:left="2243" w:hanging="610"/>
      </w:pPr>
      <w:rPr>
        <w:rFonts w:hint="default"/>
        <w:lang w:val="ru-RU" w:eastAsia="en-US" w:bidi="ar-SA"/>
      </w:rPr>
    </w:lvl>
    <w:lvl w:ilvl="3" w:tplc="60EE2284">
      <w:numFmt w:val="bullet"/>
      <w:lvlText w:val="•"/>
      <w:lvlJc w:val="left"/>
      <w:pPr>
        <w:ind w:left="3255" w:hanging="610"/>
      </w:pPr>
      <w:rPr>
        <w:rFonts w:hint="default"/>
        <w:lang w:val="ru-RU" w:eastAsia="en-US" w:bidi="ar-SA"/>
      </w:rPr>
    </w:lvl>
    <w:lvl w:ilvl="4" w:tplc="96DE65BA">
      <w:numFmt w:val="bullet"/>
      <w:lvlText w:val="•"/>
      <w:lvlJc w:val="left"/>
      <w:pPr>
        <w:ind w:left="4267" w:hanging="610"/>
      </w:pPr>
      <w:rPr>
        <w:rFonts w:hint="default"/>
        <w:lang w:val="ru-RU" w:eastAsia="en-US" w:bidi="ar-SA"/>
      </w:rPr>
    </w:lvl>
    <w:lvl w:ilvl="5" w:tplc="EFA2B25A">
      <w:numFmt w:val="bullet"/>
      <w:lvlText w:val="•"/>
      <w:lvlJc w:val="left"/>
      <w:pPr>
        <w:ind w:left="5279" w:hanging="610"/>
      </w:pPr>
      <w:rPr>
        <w:rFonts w:hint="default"/>
        <w:lang w:val="ru-RU" w:eastAsia="en-US" w:bidi="ar-SA"/>
      </w:rPr>
    </w:lvl>
    <w:lvl w:ilvl="6" w:tplc="B38C84B8">
      <w:numFmt w:val="bullet"/>
      <w:lvlText w:val="•"/>
      <w:lvlJc w:val="left"/>
      <w:pPr>
        <w:ind w:left="6291" w:hanging="610"/>
      </w:pPr>
      <w:rPr>
        <w:rFonts w:hint="default"/>
        <w:lang w:val="ru-RU" w:eastAsia="en-US" w:bidi="ar-SA"/>
      </w:rPr>
    </w:lvl>
    <w:lvl w:ilvl="7" w:tplc="17C8D992">
      <w:numFmt w:val="bullet"/>
      <w:lvlText w:val="•"/>
      <w:lvlJc w:val="left"/>
      <w:pPr>
        <w:ind w:left="7303" w:hanging="610"/>
      </w:pPr>
      <w:rPr>
        <w:rFonts w:hint="default"/>
        <w:lang w:val="ru-RU" w:eastAsia="en-US" w:bidi="ar-SA"/>
      </w:rPr>
    </w:lvl>
    <w:lvl w:ilvl="8" w:tplc="45E26E26">
      <w:numFmt w:val="bullet"/>
      <w:lvlText w:val="•"/>
      <w:lvlJc w:val="left"/>
      <w:pPr>
        <w:ind w:left="8315" w:hanging="610"/>
      </w:pPr>
      <w:rPr>
        <w:rFonts w:hint="default"/>
        <w:lang w:val="ru-RU" w:eastAsia="en-US" w:bidi="ar-SA"/>
      </w:rPr>
    </w:lvl>
  </w:abstractNum>
  <w:abstractNum w:abstractNumId="3">
    <w:nsid w:val="4038701C"/>
    <w:multiLevelType w:val="multilevel"/>
    <w:tmpl w:val="49325B60"/>
    <w:lvl w:ilvl="0">
      <w:start w:val="1"/>
      <w:numFmt w:val="decimal"/>
      <w:lvlText w:val="%1."/>
      <w:lvlJc w:val="left"/>
      <w:pPr>
        <w:ind w:left="1252" w:hanging="341"/>
        <w:jc w:val="left"/>
      </w:pPr>
      <w:rPr>
        <w:rFonts w:ascii="Times New Roman" w:eastAsia="Times New Roman" w:hAnsi="Times New Roman" w:cs="Times New Roman" w:hint="default"/>
        <w:b w:val="0"/>
        <w:bCs w:val="0"/>
        <w:i w:val="0"/>
        <w:iCs w:val="0"/>
        <w:color w:val="3D3D41"/>
        <w:spacing w:val="0"/>
        <w:w w:val="100"/>
        <w:sz w:val="28"/>
        <w:szCs w:val="28"/>
        <w:lang w:val="ru-RU" w:eastAsia="en-US" w:bidi="ar-SA"/>
      </w:rPr>
    </w:lvl>
    <w:lvl w:ilvl="1">
      <w:start w:val="1"/>
      <w:numFmt w:val="decimal"/>
      <w:lvlText w:val="%1.%2."/>
      <w:lvlJc w:val="left"/>
      <w:pPr>
        <w:ind w:left="210" w:hanging="610"/>
        <w:jc w:val="left"/>
      </w:pPr>
      <w:rPr>
        <w:rFonts w:hint="default"/>
        <w:w w:val="100"/>
        <w:lang w:val="ru-RU" w:eastAsia="en-US" w:bidi="ar-SA"/>
      </w:rPr>
    </w:lvl>
    <w:lvl w:ilvl="2">
      <w:numFmt w:val="bullet"/>
      <w:lvlText w:val="•"/>
      <w:lvlJc w:val="left"/>
      <w:pPr>
        <w:ind w:left="1500" w:hanging="610"/>
      </w:pPr>
      <w:rPr>
        <w:rFonts w:hint="default"/>
        <w:lang w:val="ru-RU" w:eastAsia="en-US" w:bidi="ar-SA"/>
      </w:rPr>
    </w:lvl>
    <w:lvl w:ilvl="3">
      <w:numFmt w:val="bullet"/>
      <w:lvlText w:val="•"/>
      <w:lvlJc w:val="left"/>
      <w:pPr>
        <w:ind w:left="2604" w:hanging="610"/>
      </w:pPr>
      <w:rPr>
        <w:rFonts w:hint="default"/>
        <w:lang w:val="ru-RU" w:eastAsia="en-US" w:bidi="ar-SA"/>
      </w:rPr>
    </w:lvl>
    <w:lvl w:ilvl="4">
      <w:numFmt w:val="bullet"/>
      <w:lvlText w:val="•"/>
      <w:lvlJc w:val="left"/>
      <w:pPr>
        <w:ind w:left="3709" w:hanging="610"/>
      </w:pPr>
      <w:rPr>
        <w:rFonts w:hint="default"/>
        <w:lang w:val="ru-RU" w:eastAsia="en-US" w:bidi="ar-SA"/>
      </w:rPr>
    </w:lvl>
    <w:lvl w:ilvl="5">
      <w:numFmt w:val="bullet"/>
      <w:lvlText w:val="•"/>
      <w:lvlJc w:val="left"/>
      <w:pPr>
        <w:ind w:left="4814" w:hanging="610"/>
      </w:pPr>
      <w:rPr>
        <w:rFonts w:hint="default"/>
        <w:lang w:val="ru-RU" w:eastAsia="en-US" w:bidi="ar-SA"/>
      </w:rPr>
    </w:lvl>
    <w:lvl w:ilvl="6">
      <w:numFmt w:val="bullet"/>
      <w:lvlText w:val="•"/>
      <w:lvlJc w:val="left"/>
      <w:pPr>
        <w:ind w:left="5919" w:hanging="610"/>
      </w:pPr>
      <w:rPr>
        <w:rFonts w:hint="default"/>
        <w:lang w:val="ru-RU" w:eastAsia="en-US" w:bidi="ar-SA"/>
      </w:rPr>
    </w:lvl>
    <w:lvl w:ilvl="7">
      <w:numFmt w:val="bullet"/>
      <w:lvlText w:val="•"/>
      <w:lvlJc w:val="left"/>
      <w:pPr>
        <w:ind w:left="7024" w:hanging="610"/>
      </w:pPr>
      <w:rPr>
        <w:rFonts w:hint="default"/>
        <w:lang w:val="ru-RU" w:eastAsia="en-US" w:bidi="ar-SA"/>
      </w:rPr>
    </w:lvl>
    <w:lvl w:ilvl="8">
      <w:numFmt w:val="bullet"/>
      <w:lvlText w:val="•"/>
      <w:lvlJc w:val="left"/>
      <w:pPr>
        <w:ind w:left="8129" w:hanging="610"/>
      </w:pPr>
      <w:rPr>
        <w:rFonts w:hint="default"/>
        <w:lang w:val="ru-RU" w:eastAsia="en-US" w:bidi="ar-SA"/>
      </w:rPr>
    </w:lvl>
  </w:abstractNum>
  <w:abstractNum w:abstractNumId="4">
    <w:nsid w:val="74676FD1"/>
    <w:multiLevelType w:val="hybridMultilevel"/>
    <w:tmpl w:val="0E62173A"/>
    <w:lvl w:ilvl="0" w:tplc="5ED0C40A">
      <w:numFmt w:val="bullet"/>
      <w:lvlText w:val="•"/>
      <w:lvlJc w:val="left"/>
      <w:pPr>
        <w:ind w:left="911" w:hanging="696"/>
      </w:pPr>
      <w:rPr>
        <w:rFonts w:ascii="Times New Roman" w:eastAsia="Times New Roman" w:hAnsi="Times New Roman" w:cs="Times New Roman" w:hint="default"/>
        <w:b w:val="0"/>
        <w:bCs w:val="0"/>
        <w:i w:val="0"/>
        <w:iCs w:val="0"/>
        <w:color w:val="3D3D41"/>
        <w:w w:val="100"/>
        <w:sz w:val="28"/>
        <w:szCs w:val="28"/>
        <w:lang w:val="ru-RU" w:eastAsia="en-US" w:bidi="ar-SA"/>
      </w:rPr>
    </w:lvl>
    <w:lvl w:ilvl="1" w:tplc="2D4E80B8">
      <w:numFmt w:val="bullet"/>
      <w:lvlText w:val="•"/>
      <w:lvlJc w:val="left"/>
      <w:pPr>
        <w:ind w:left="210" w:hanging="543"/>
      </w:pPr>
      <w:rPr>
        <w:rFonts w:ascii="Times New Roman" w:eastAsia="Times New Roman" w:hAnsi="Times New Roman" w:cs="Times New Roman" w:hint="default"/>
        <w:b w:val="0"/>
        <w:bCs w:val="0"/>
        <w:i w:val="0"/>
        <w:iCs w:val="0"/>
        <w:color w:val="3D3D41"/>
        <w:w w:val="100"/>
        <w:sz w:val="28"/>
        <w:szCs w:val="28"/>
        <w:lang w:val="ru-RU" w:eastAsia="en-US" w:bidi="ar-SA"/>
      </w:rPr>
    </w:lvl>
    <w:lvl w:ilvl="2" w:tplc="8CE6BCD8">
      <w:numFmt w:val="bullet"/>
      <w:lvlText w:val="•"/>
      <w:lvlJc w:val="left"/>
      <w:pPr>
        <w:ind w:left="1966" w:hanging="543"/>
      </w:pPr>
      <w:rPr>
        <w:rFonts w:hint="default"/>
        <w:lang w:val="ru-RU" w:eastAsia="en-US" w:bidi="ar-SA"/>
      </w:rPr>
    </w:lvl>
    <w:lvl w:ilvl="3" w:tplc="4A5C4250">
      <w:numFmt w:val="bullet"/>
      <w:lvlText w:val="•"/>
      <w:lvlJc w:val="left"/>
      <w:pPr>
        <w:ind w:left="3013" w:hanging="543"/>
      </w:pPr>
      <w:rPr>
        <w:rFonts w:hint="default"/>
        <w:lang w:val="ru-RU" w:eastAsia="en-US" w:bidi="ar-SA"/>
      </w:rPr>
    </w:lvl>
    <w:lvl w:ilvl="4" w:tplc="8228AF72">
      <w:numFmt w:val="bullet"/>
      <w:lvlText w:val="•"/>
      <w:lvlJc w:val="left"/>
      <w:pPr>
        <w:ind w:left="4059" w:hanging="543"/>
      </w:pPr>
      <w:rPr>
        <w:rFonts w:hint="default"/>
        <w:lang w:val="ru-RU" w:eastAsia="en-US" w:bidi="ar-SA"/>
      </w:rPr>
    </w:lvl>
    <w:lvl w:ilvl="5" w:tplc="38CA1E46">
      <w:numFmt w:val="bullet"/>
      <w:lvlText w:val="•"/>
      <w:lvlJc w:val="left"/>
      <w:pPr>
        <w:ind w:left="5106" w:hanging="543"/>
      </w:pPr>
      <w:rPr>
        <w:rFonts w:hint="default"/>
        <w:lang w:val="ru-RU" w:eastAsia="en-US" w:bidi="ar-SA"/>
      </w:rPr>
    </w:lvl>
    <w:lvl w:ilvl="6" w:tplc="E0D6F8D2">
      <w:numFmt w:val="bullet"/>
      <w:lvlText w:val="•"/>
      <w:lvlJc w:val="left"/>
      <w:pPr>
        <w:ind w:left="6152" w:hanging="543"/>
      </w:pPr>
      <w:rPr>
        <w:rFonts w:hint="default"/>
        <w:lang w:val="ru-RU" w:eastAsia="en-US" w:bidi="ar-SA"/>
      </w:rPr>
    </w:lvl>
    <w:lvl w:ilvl="7" w:tplc="26D28FC0">
      <w:numFmt w:val="bullet"/>
      <w:lvlText w:val="•"/>
      <w:lvlJc w:val="left"/>
      <w:pPr>
        <w:ind w:left="7199" w:hanging="543"/>
      </w:pPr>
      <w:rPr>
        <w:rFonts w:hint="default"/>
        <w:lang w:val="ru-RU" w:eastAsia="en-US" w:bidi="ar-SA"/>
      </w:rPr>
    </w:lvl>
    <w:lvl w:ilvl="8" w:tplc="5F6C26CA">
      <w:numFmt w:val="bullet"/>
      <w:lvlText w:val="•"/>
      <w:lvlJc w:val="left"/>
      <w:pPr>
        <w:ind w:left="8246" w:hanging="543"/>
      </w:pPr>
      <w:rPr>
        <w:rFonts w:hint="default"/>
        <w:lang w:val="ru-RU" w:eastAsia="en-US" w:bidi="ar-S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A21"/>
    <w:rsid w:val="002A7A21"/>
    <w:rsid w:val="00BC29F2"/>
    <w:rsid w:val="00F61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71889-F672-4F6D-9911-851262E8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0" w:firstLine="717"/>
      <w:jc w:val="both"/>
    </w:pPr>
    <w:rPr>
      <w:sz w:val="24"/>
      <w:szCs w:val="24"/>
    </w:rPr>
  </w:style>
  <w:style w:type="paragraph" w:styleId="a5">
    <w:name w:val="Title"/>
    <w:basedOn w:val="a"/>
    <w:uiPriority w:val="1"/>
    <w:qFormat/>
    <w:pPr>
      <w:ind w:left="3134" w:hanging="2591"/>
    </w:pPr>
    <w:rPr>
      <w:b/>
      <w:bCs/>
      <w:sz w:val="24"/>
      <w:szCs w:val="24"/>
    </w:rPr>
  </w:style>
  <w:style w:type="paragraph" w:styleId="a6">
    <w:name w:val="List Paragraph"/>
    <w:basedOn w:val="a"/>
    <w:uiPriority w:val="1"/>
    <w:qFormat/>
    <w:pPr>
      <w:ind w:left="210" w:firstLine="717"/>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F61AB5"/>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123</cp:lastModifiedBy>
  <cp:revision>2</cp:revision>
  <dcterms:created xsi:type="dcterms:W3CDTF">2022-05-14T08:26:00Z</dcterms:created>
  <dcterms:modified xsi:type="dcterms:W3CDTF">2022-05-14T08:26:00Z</dcterms:modified>
</cp:coreProperties>
</file>